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3" w:rsidRPr="00F0631E" w:rsidRDefault="00E04033" w:rsidP="00F0631E">
      <w:pPr>
        <w:spacing w:line="600" w:lineRule="exact"/>
        <w:jc w:val="center"/>
        <w:rPr>
          <w:rFonts w:ascii="微軟正黑體" w:eastAsia="微軟正黑體" w:hAnsi="微軟正黑體"/>
          <w:b/>
          <w:sz w:val="36"/>
        </w:rPr>
      </w:pPr>
      <w:r w:rsidRPr="00F0631E">
        <w:rPr>
          <w:rFonts w:ascii="微軟正黑體" w:eastAsia="微軟正黑體" w:hAnsi="微軟正黑體" w:hint="eastAsia"/>
          <w:b/>
          <w:sz w:val="36"/>
        </w:rPr>
        <w:t xml:space="preserve">IPMA </w:t>
      </w:r>
      <w:r w:rsidRPr="00F0631E">
        <w:rPr>
          <w:rFonts w:ascii="微軟正黑體" w:eastAsia="微軟正黑體" w:hAnsi="微軟正黑體" w:hint="eastAsia"/>
          <w:b/>
          <w:sz w:val="36"/>
          <w:lang w:eastAsia="zh-HK"/>
        </w:rPr>
        <w:t>認證</w:t>
      </w:r>
      <w:r w:rsidR="000D6ADF" w:rsidRPr="00F0631E">
        <w:rPr>
          <w:rFonts w:ascii="微軟正黑體" w:eastAsia="微軟正黑體" w:hAnsi="微軟正黑體" w:hint="eastAsia"/>
          <w:b/>
          <w:sz w:val="36"/>
          <w:lang w:eastAsia="zh-HK"/>
        </w:rPr>
        <w:t>專案</w:t>
      </w:r>
      <w:bookmarkStart w:id="0" w:name="_GoBack"/>
      <w:bookmarkEnd w:id="0"/>
      <w:r w:rsidRPr="00F0631E">
        <w:rPr>
          <w:rFonts w:ascii="微軟正黑體" w:eastAsia="微軟正黑體" w:hAnsi="微軟正黑體" w:hint="eastAsia"/>
          <w:b/>
          <w:sz w:val="36"/>
          <w:lang w:eastAsia="zh-HK"/>
        </w:rPr>
        <w:t>職能報告書</w:t>
      </w:r>
      <w:r w:rsidR="00F0631E">
        <w:rPr>
          <w:rFonts w:ascii="微軟正黑體" w:eastAsia="微軟正黑體" w:hAnsi="微軟正黑體" w:hint="eastAsia"/>
          <w:b/>
          <w:sz w:val="36"/>
        </w:rPr>
        <w:t>(</w:t>
      </w:r>
      <w:r w:rsidR="00601154">
        <w:rPr>
          <w:rFonts w:ascii="微軟正黑體" w:eastAsia="微軟正黑體" w:hAnsi="微軟正黑體" w:hint="eastAsia"/>
          <w:b/>
          <w:sz w:val="36"/>
        </w:rPr>
        <w:t xml:space="preserve">For </w:t>
      </w:r>
      <w:r w:rsidR="00F0631E">
        <w:rPr>
          <w:rFonts w:ascii="微軟正黑體" w:eastAsia="微軟正黑體" w:hAnsi="微軟正黑體" w:hint="eastAsia"/>
          <w:b/>
          <w:sz w:val="36"/>
        </w:rPr>
        <w:t>Project)</w:t>
      </w:r>
    </w:p>
    <w:p w:rsidR="00E04033" w:rsidRPr="00F0631E" w:rsidRDefault="00E04033" w:rsidP="00F0631E">
      <w:pPr>
        <w:spacing w:line="360" w:lineRule="exact"/>
        <w:rPr>
          <w:rFonts w:ascii="微軟正黑體" w:eastAsia="微軟正黑體" w:hAnsi="微軟正黑體"/>
          <w:lang w:eastAsia="zh-HK"/>
        </w:rPr>
      </w:pPr>
    </w:p>
    <w:p w:rsidR="00E04033" w:rsidRDefault="00E04033" w:rsidP="00F0631E">
      <w:pPr>
        <w:spacing w:afterLines="50" w:after="180" w:line="360" w:lineRule="exact"/>
        <w:rPr>
          <w:rFonts w:ascii="微軟正黑體" w:eastAsia="微軟正黑體" w:hAnsi="微軟正黑體"/>
          <w:b/>
          <w:u w:val="single"/>
        </w:rPr>
      </w:pPr>
      <w:r w:rsidRPr="00F0631E">
        <w:rPr>
          <w:rFonts w:ascii="微軟正黑體" w:eastAsia="微軟正黑體" w:hAnsi="微軟正黑體" w:hint="eastAsia"/>
          <w:lang w:eastAsia="zh-HK"/>
        </w:rPr>
        <w:t>姓名</w:t>
      </w:r>
      <w:r w:rsidRPr="00F0631E">
        <w:rPr>
          <w:rFonts w:ascii="微軟正黑體" w:eastAsia="微軟正黑體" w:hAnsi="微軟正黑體" w:hint="eastAsia"/>
        </w:rPr>
        <w:t>：</w:t>
      </w:r>
      <w:r w:rsidRPr="00F0631E">
        <w:rPr>
          <w:rFonts w:ascii="微軟正黑體" w:eastAsia="微軟正黑體" w:hAnsi="微軟正黑體" w:hint="eastAsia"/>
          <w:u w:val="single"/>
        </w:rPr>
        <w:t xml:space="preserve">  </w:t>
      </w:r>
      <w:r w:rsidRPr="00F0631E">
        <w:rPr>
          <w:rFonts w:ascii="微軟正黑體" w:eastAsia="微軟正黑體" w:hAnsi="微軟正黑體"/>
          <w:u w:val="single"/>
        </w:rPr>
        <w:t xml:space="preserve">           </w:t>
      </w:r>
      <w:r w:rsidRPr="00F0631E">
        <w:rPr>
          <w:rFonts w:ascii="微軟正黑體" w:eastAsia="微軟正黑體" w:hAnsi="微軟正黑體"/>
        </w:rPr>
        <w:t xml:space="preserve">   </w:t>
      </w:r>
      <w:r w:rsidRPr="00F0631E">
        <w:rPr>
          <w:rFonts w:ascii="微軟正黑體" w:eastAsia="微軟正黑體" w:hAnsi="微軟正黑體" w:hint="eastAsia"/>
          <w:lang w:eastAsia="zh-HK"/>
        </w:rPr>
        <w:t>等級</w:t>
      </w:r>
      <w:r w:rsidRPr="00F0631E">
        <w:rPr>
          <w:rFonts w:ascii="微軟正黑體" w:eastAsia="微軟正黑體" w:hAnsi="微軟正黑體" w:hint="eastAsia"/>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sz w:val="22"/>
          <w:u w:val="single"/>
        </w:rPr>
        <w:t xml:space="preserve"> </w:t>
      </w:r>
      <w:r w:rsidR="00F0631E" w:rsidRPr="00F0631E">
        <w:rPr>
          <w:rFonts w:ascii="微軟正黑體" w:eastAsia="微軟正黑體" w:hAnsi="微軟正黑體" w:hint="eastAsia"/>
          <w:sz w:val="22"/>
          <w:u w:val="single"/>
        </w:rPr>
        <w:t>C</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B</w:t>
      </w:r>
      <w:r w:rsidR="00F0631E" w:rsidRPr="00F0631E">
        <w:rPr>
          <w:rFonts w:ascii="微軟正黑體" w:eastAsia="微軟正黑體" w:hAnsi="微軟正黑體" w:hint="eastAsia"/>
          <w:sz w:val="22"/>
          <w:u w:val="single"/>
          <w:lang w:eastAsia="zh-HK"/>
        </w:rPr>
        <w:t>級</w:t>
      </w:r>
      <w:r w:rsidR="00F0631E" w:rsidRPr="00F0631E">
        <w:rPr>
          <w:rFonts w:ascii="微軟正黑體" w:eastAsia="微軟正黑體" w:hAnsi="微軟正黑體" w:hint="eastAsia"/>
          <w:sz w:val="22"/>
          <w:u w:val="single"/>
        </w:rPr>
        <w:t>／</w:t>
      </w:r>
      <w:r w:rsidR="00F0631E" w:rsidRPr="00F0631E">
        <w:rPr>
          <w:rFonts w:ascii="微軟正黑體" w:eastAsia="微軟正黑體" w:hAnsi="微軟正黑體" w:hint="eastAsia"/>
          <w:sz w:val="40"/>
          <w:u w:val="single"/>
        </w:rPr>
        <w:t>□</w:t>
      </w:r>
      <w:r w:rsidR="00F0631E" w:rsidRPr="00F0631E">
        <w:rPr>
          <w:rFonts w:ascii="微軟正黑體" w:eastAsia="微軟正黑體" w:hAnsi="微軟正黑體" w:hint="eastAsia"/>
          <w:sz w:val="22"/>
          <w:u w:val="single"/>
        </w:rPr>
        <w:t>A</w:t>
      </w:r>
      <w:r w:rsidR="00F0631E" w:rsidRPr="00F0631E">
        <w:rPr>
          <w:rFonts w:ascii="微軟正黑體" w:eastAsia="微軟正黑體" w:hAnsi="微軟正黑體" w:hint="eastAsia"/>
          <w:sz w:val="22"/>
          <w:u w:val="single"/>
          <w:lang w:eastAsia="zh-HK"/>
        </w:rPr>
        <w:t>級</w:t>
      </w:r>
      <w:r w:rsidR="00F0631E">
        <w:rPr>
          <w:rFonts w:ascii="微軟正黑體" w:eastAsia="微軟正黑體" w:hAnsi="微軟正黑體" w:hint="eastAsia"/>
          <w:u w:val="single"/>
        </w:rPr>
        <w:t xml:space="preserve">　</w:t>
      </w:r>
      <w:r w:rsidRPr="00F0631E">
        <w:rPr>
          <w:rFonts w:ascii="微軟正黑體" w:eastAsia="微軟正黑體" w:hAnsi="微軟正黑體" w:hint="eastAsia"/>
        </w:rPr>
        <w:t xml:space="preserve">　</w:t>
      </w:r>
      <w:r w:rsidR="00F0631E" w:rsidRPr="00F0631E">
        <w:rPr>
          <w:rFonts w:ascii="微軟正黑體" w:eastAsia="微軟正黑體" w:hAnsi="微軟正黑體" w:hint="eastAsia"/>
          <w:lang w:eastAsia="zh-HK"/>
        </w:rPr>
        <w:t>領域</w:t>
      </w:r>
      <w:r w:rsidR="00F0631E" w:rsidRPr="00F0631E">
        <w:rPr>
          <w:rFonts w:ascii="微軟正黑體" w:eastAsia="微軟正黑體" w:hAnsi="微軟正黑體" w:hint="eastAsia"/>
        </w:rPr>
        <w:t>：</w:t>
      </w:r>
      <w:r w:rsidR="00AD7E2E" w:rsidRPr="00AD7E2E">
        <w:rPr>
          <w:rFonts w:ascii="微軟正黑體" w:eastAsia="微軟正黑體" w:hAnsi="微軟正黑體" w:hint="eastAsia"/>
          <w:u w:val="single"/>
        </w:rPr>
        <w:t>專案</w:t>
      </w:r>
      <w:r w:rsidR="00F0631E" w:rsidRPr="00F0631E">
        <w:rPr>
          <w:rFonts w:ascii="微軟正黑體" w:eastAsia="微軟正黑體" w:hAnsi="微軟正黑體" w:hint="eastAsia"/>
          <w:b/>
          <w:u w:val="single"/>
        </w:rPr>
        <w:t xml:space="preserve">Project </w:t>
      </w:r>
    </w:p>
    <w:tbl>
      <w:tblPr>
        <w:tblStyle w:val="a7"/>
        <w:tblW w:w="9639"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A®-Project</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專案總監認證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在非常複雜的專案環境中進行戰略層面</w:t>
            </w:r>
          </w:p>
          <w:p w:rsidR="00D72F65" w:rsidRPr="00EE5B82" w:rsidRDefault="00D72F65" w:rsidP="00EE5B82">
            <w:pPr>
              <w:pStyle w:val="ICRTableText"/>
              <w:spacing w:before="0" w:after="0" w:line="260" w:lineRule="exact"/>
              <w:ind w:firstLineChars="116" w:firstLine="232"/>
              <w:rPr>
                <w:rFonts w:ascii="微軟正黑體" w:eastAsia="微軟正黑體" w:hAnsi="微軟正黑體"/>
                <w:lang w:eastAsia="zh-TW"/>
              </w:rPr>
            </w:pPr>
            <w:r w:rsidRPr="00EE5B82">
              <w:rPr>
                <w:rFonts w:ascii="微軟正黑體" w:eastAsia="微軟正黑體" w:hAnsi="微軟正黑體" w:hint="eastAsia"/>
                <w:lang w:eastAsia="zh-TW"/>
              </w:rPr>
              <w:t>的行動。</w:t>
            </w:r>
          </w:p>
          <w:p w:rsidR="00D72F65" w:rsidRPr="00EE5B82" w:rsidRDefault="00D72F65" w:rsidP="00EE5B82">
            <w:pPr>
              <w:pStyle w:val="ICRTableText"/>
              <w:spacing w:before="0" w:after="0" w:line="260" w:lineRule="exact"/>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 負責一個對組織具有戰略影響的非常</w:t>
            </w:r>
            <w:proofErr w:type="gramStart"/>
            <w:r w:rsidRPr="00EE5B82">
              <w:rPr>
                <w:rFonts w:ascii="微軟正黑體" w:eastAsia="微軟正黑體" w:hAnsi="微軟正黑體" w:cstheme="minorBidi" w:hint="eastAsia"/>
                <w:lang w:eastAsia="zh-TW"/>
              </w:rPr>
              <w:t>複</w:t>
            </w:r>
            <w:proofErr w:type="gramEnd"/>
          </w:p>
          <w:p w:rsidR="00D72F65" w:rsidRPr="00EE5B82" w:rsidRDefault="00D72F65" w:rsidP="00EE5B82">
            <w:pPr>
              <w:pStyle w:val="ICRTableText"/>
              <w:spacing w:before="0" w:after="0" w:line="260" w:lineRule="exact"/>
              <w:ind w:firstLineChars="137" w:firstLine="274"/>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雜專案。</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至少五年擔任負責領導職能的專案經理，</w:t>
            </w:r>
            <w:r w:rsidRPr="00EE5B82">
              <w:rPr>
                <w:rFonts w:ascii="微軟正黑體" w:eastAsia="微軟正黑體" w:hAnsi="微軟正黑體" w:hint="eastAsia"/>
                <w:lang w:eastAsia="zh-HK"/>
              </w:rPr>
              <w:t>其中</w:t>
            </w:r>
            <w:r w:rsidRPr="00EE5B82">
              <w:rPr>
                <w:rFonts w:ascii="微軟正黑體" w:eastAsia="微軟正黑體" w:hAnsi="微軟正黑體" w:hint="eastAsia"/>
                <w:lang w:eastAsia="zh-TW"/>
              </w:rPr>
              <w:t>至少3年必須具有戰略層面之非常複雜專案的經驗。</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r w:rsidRPr="00EE5B82">
              <w:rPr>
                <w:rFonts w:ascii="微軟正黑體" w:eastAsia="微軟正黑體" w:hAnsi="微軟正黑體" w:hint="eastAsia"/>
                <w:lang w:eastAsia="zh-TW"/>
              </w:rPr>
              <w:t>Project</w:t>
            </w:r>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D72F65"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高級專案經理認證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至少5年作為專案經理的經驗，其中至少3年負責管理複雜專案的領導職能</w:t>
            </w:r>
          </w:p>
        </w:tc>
      </w:tr>
      <w:tr w:rsidR="00F0631E" w:rsidRPr="00EE5B82" w:rsidTr="00F0631E">
        <w:trPr>
          <w:cantSplit/>
          <w:jc w:val="center"/>
        </w:trPr>
        <w:tc>
          <w:tcPr>
            <w:tcW w:w="9639" w:type="dxa"/>
            <w:gridSpan w:val="3"/>
            <w:shd w:val="clear" w:color="auto" w:fill="DEEAF6" w:themeFill="accent1" w:themeFillTint="33"/>
            <w:hideMark/>
          </w:tcPr>
          <w:p w:rsidR="00F0631E" w:rsidRPr="00EE5B82" w:rsidRDefault="00F0631E" w:rsidP="00EE5B82">
            <w:pPr>
              <w:pStyle w:val="ICRTableTitle"/>
              <w:spacing w:before="0" w:after="0" w:line="260" w:lineRule="exact"/>
              <w:jc w:val="center"/>
              <w:rPr>
                <w:rFonts w:ascii="微軟正黑體" w:eastAsia="微軟正黑體" w:hAnsi="微軟正黑體"/>
                <w:lang w:eastAsia="zh-TW"/>
              </w:rPr>
            </w:pPr>
            <w:r w:rsidRPr="00EE5B82">
              <w:rPr>
                <w:rFonts w:ascii="微軟正黑體" w:eastAsia="微軟正黑體" w:hAnsi="微軟正黑體"/>
              </w:rPr>
              <w:t>IPMA Level C®</w:t>
            </w:r>
            <w:r w:rsidR="00D72F65" w:rsidRPr="00EE5B82">
              <w:rPr>
                <w:rFonts w:ascii="微軟正黑體" w:eastAsia="微軟正黑體" w:hAnsi="微軟正黑體" w:hint="eastAsia"/>
                <w:lang w:eastAsia="zh-TW"/>
              </w:rPr>
              <w:t>-Project</w:t>
            </w:r>
          </w:p>
        </w:tc>
      </w:tr>
      <w:tr w:rsidR="00F0631E" w:rsidRPr="00EE5B82" w:rsidTr="00F0631E">
        <w:trPr>
          <w:cantSplit/>
          <w:jc w:val="center"/>
        </w:trPr>
        <w:tc>
          <w:tcPr>
            <w:tcW w:w="9639" w:type="dxa"/>
            <w:gridSpan w:val="3"/>
            <w:hideMark/>
          </w:tcPr>
          <w:p w:rsidR="00F0631E" w:rsidRPr="00EE5B82" w:rsidRDefault="00F0631E"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C</w:t>
            </w:r>
            <w:r w:rsidRPr="00EE5B82">
              <w:rPr>
                <w:rFonts w:ascii="微軟正黑體" w:eastAsia="微軟正黑體" w:hAnsi="微軟正黑體" w:hint="eastAsia"/>
                <w:lang w:eastAsia="zh-TW"/>
              </w:rPr>
              <w:t>級的所有經驗必須在過去的</w:t>
            </w:r>
            <w:r w:rsidRPr="00EE5B82">
              <w:rPr>
                <w:rFonts w:ascii="微軟正黑體" w:eastAsia="微軟正黑體" w:hAnsi="微軟正黑體"/>
                <w:lang w:eastAsia="zh-TW"/>
              </w:rPr>
              <w:t>6</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F0631E" w:rsidRPr="00EE5B82" w:rsidTr="00F0631E">
        <w:trPr>
          <w:cantSplit/>
          <w:jc w:val="center"/>
        </w:trPr>
        <w:tc>
          <w:tcPr>
            <w:tcW w:w="1743" w:type="dxa"/>
            <w:hideMark/>
          </w:tcPr>
          <w:p w:rsidR="00F0631E" w:rsidRPr="00EE5B82" w:rsidRDefault="00F0631E"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F0631E" w:rsidRPr="00EE5B82" w:rsidRDefault="00F0631E"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F0631E"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F0631E" w:rsidRPr="00EE5B82">
              <w:rPr>
                <w:rFonts w:ascii="微軟正黑體" w:eastAsia="微軟正黑體" w:hAnsi="微軟正黑體" w:hint="eastAsia"/>
                <w:lang w:eastAsia="zh-HK"/>
              </w:rPr>
              <w:t>資格</w:t>
            </w:r>
          </w:p>
        </w:tc>
      </w:tr>
      <w:tr w:rsidR="00F0631E" w:rsidRPr="00EE5B82" w:rsidTr="00F0631E">
        <w:trPr>
          <w:cantSplit/>
          <w:jc w:val="center"/>
        </w:trPr>
        <w:tc>
          <w:tcPr>
            <w:tcW w:w="1743" w:type="dxa"/>
            <w:hideMark/>
          </w:tcPr>
          <w:p w:rsidR="00F0631E" w:rsidRPr="00EE5B82" w:rsidRDefault="00F0631E" w:rsidP="00EE5B82">
            <w:pPr>
              <w:pStyle w:val="ICRTableText"/>
              <w:spacing w:before="0" w:after="0" w:line="260" w:lineRule="exact"/>
              <w:rPr>
                <w:rFonts w:ascii="微軟正黑體" w:eastAsia="微軟正黑體" w:hAnsi="微軟正黑體"/>
              </w:rPr>
            </w:pPr>
            <w:r w:rsidRPr="00EE5B82">
              <w:rPr>
                <w:rFonts w:ascii="微軟正黑體" w:eastAsia="微軟正黑體" w:hAnsi="微軟正黑體" w:hint="eastAsia"/>
                <w:lang w:eastAsia="zh-HK"/>
              </w:rPr>
              <w:t>專案管理</w:t>
            </w:r>
          </w:p>
        </w:tc>
        <w:tc>
          <w:tcPr>
            <w:tcW w:w="3948" w:type="dxa"/>
            <w:hideMark/>
          </w:tcPr>
          <w:p w:rsidR="00F0631E" w:rsidRPr="00EE5B82" w:rsidRDefault="00F0631E"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Pr="00EE5B82">
              <w:rPr>
                <w:rFonts w:ascii="微軟正黑體" w:eastAsia="微軟正黑體" w:hAnsi="微軟正黑體" w:hint="eastAsia"/>
                <w:b/>
                <w:lang w:eastAsia="zh-HK"/>
              </w:rPr>
              <w:t>專案經理認證</w:t>
            </w:r>
          </w:p>
          <w:p w:rsidR="00F0631E" w:rsidRPr="00EE5B82" w:rsidRDefault="00F0631E"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在適度複雜的環境中行事。</w:t>
            </w:r>
          </w:p>
          <w:p w:rsidR="00916E6D" w:rsidRPr="00EE5B82" w:rsidRDefault="00916E6D"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xml:space="preserve">■ </w:t>
            </w:r>
            <w:r w:rsidR="00F0631E" w:rsidRPr="00EE5B82">
              <w:rPr>
                <w:rFonts w:ascii="微軟正黑體" w:eastAsia="微軟正黑體" w:hAnsi="微軟正黑體" w:hint="eastAsia"/>
                <w:lang w:eastAsia="zh-TW"/>
              </w:rPr>
              <w:t>負責組織內部具有中等複雜性的專案管</w:t>
            </w:r>
          </w:p>
          <w:p w:rsidR="00F0631E" w:rsidRPr="00EE5B82" w:rsidRDefault="00F0631E" w:rsidP="00EE5B82">
            <w:pPr>
              <w:pStyle w:val="ICRTableText"/>
              <w:spacing w:before="0" w:after="0" w:line="260" w:lineRule="exact"/>
              <w:ind w:firstLineChars="103" w:firstLine="206"/>
              <w:rPr>
                <w:rFonts w:ascii="微軟正黑體" w:eastAsia="微軟正黑體" w:hAnsi="微軟正黑體"/>
                <w:lang w:eastAsia="zh-TW"/>
              </w:rPr>
            </w:pPr>
            <w:r w:rsidRPr="00EE5B82">
              <w:rPr>
                <w:rFonts w:ascii="微軟正黑體" w:eastAsia="微軟正黑體" w:hAnsi="微軟正黑體" w:hint="eastAsia"/>
                <w:lang w:eastAsia="zh-TW"/>
              </w:rPr>
              <w:t xml:space="preserve">理角色。 </w:t>
            </w:r>
          </w:p>
        </w:tc>
        <w:tc>
          <w:tcPr>
            <w:tcW w:w="3948" w:type="dxa"/>
            <w:hideMark/>
          </w:tcPr>
          <w:p w:rsidR="00F0631E" w:rsidRPr="00EE5B82" w:rsidRDefault="00F0631E" w:rsidP="00EE5B82">
            <w:pPr>
              <w:pStyle w:val="ICRTableText"/>
              <w:numPr>
                <w:ilvl w:val="0"/>
                <w:numId w:val="2"/>
              </w:numPr>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在中等複雜程度的專案中擔任專案經理至少3年的經驗。</w:t>
            </w:r>
          </w:p>
          <w:p w:rsidR="00F0631E" w:rsidRPr="00EE5B82" w:rsidRDefault="00F0631E" w:rsidP="00EE5B82">
            <w:pPr>
              <w:pStyle w:val="ICRTableText"/>
              <w:numPr>
                <w:ilvl w:val="0"/>
                <w:numId w:val="2"/>
              </w:numPr>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至少3年的負責專案管理經驗，協助專案經理完成複雜的項目。</w:t>
            </w:r>
          </w:p>
        </w:tc>
      </w:tr>
    </w:tbl>
    <w:p w:rsidR="00F0631E" w:rsidRDefault="00EE5B82" w:rsidP="00F0631E">
      <w:pPr>
        <w:spacing w:line="360" w:lineRule="exact"/>
        <w:rPr>
          <w:rFonts w:ascii="微軟正黑體" w:eastAsia="微軟正黑體" w:hAnsi="微軟正黑體"/>
          <w:b/>
          <w:u w:val="single"/>
          <w:lang w:eastAsia="zh-HK"/>
        </w:rPr>
      </w:pPr>
      <w:r>
        <w:rPr>
          <w:rFonts w:ascii="微軟正黑體" w:eastAsia="微軟正黑體" w:hAnsi="微軟正黑體" w:hint="eastAsia"/>
          <w:b/>
          <w:u w:val="single"/>
        </w:rPr>
        <mc:AlternateContent>
          <mc:Choice Requires="wps">
            <w:drawing>
              <wp:anchor distT="0" distB="0" distL="114300" distR="114300" simplePos="0" relativeHeight="251659264" behindDoc="0" locked="0" layoutInCell="1" allowOverlap="1">
                <wp:simplePos x="0" y="0"/>
                <wp:positionH relativeFrom="column">
                  <wp:posOffset>-163499</wp:posOffset>
                </wp:positionH>
                <wp:positionV relativeFrom="paragraph">
                  <wp:posOffset>173438</wp:posOffset>
                </wp:positionV>
                <wp:extent cx="6337190" cy="0"/>
                <wp:effectExtent l="0" t="0" r="26035" b="19050"/>
                <wp:wrapNone/>
                <wp:docPr id="3" name="直線接點 3"/>
                <wp:cNvGraphicFramePr/>
                <a:graphic xmlns:a="http://schemas.openxmlformats.org/drawingml/2006/main">
                  <a:graphicData uri="http://schemas.microsoft.com/office/word/2010/wordprocessingShape">
                    <wps:wsp>
                      <wps:cNvCnPr/>
                      <wps:spPr>
                        <a:xfrm>
                          <a:off x="0" y="0"/>
                          <a:ext cx="63371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132B4AA" id="直線接點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5pt,13.65pt" to="48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" strokecolor="#a5a5a5 [2092]" strokeweight=".5pt">
                <v:stroke joinstyle="miter"/>
              </v:line>
            </w:pict>
          </mc:Fallback>
        </mc:AlternateContent>
      </w:r>
    </w:p>
    <w:p w:rsidR="00EE5B82" w:rsidRPr="00785F04" w:rsidRDefault="00EE5B82" w:rsidP="00664B7F">
      <w:pPr>
        <w:wordWrap w:val="0"/>
        <w:spacing w:line="360" w:lineRule="exact"/>
        <w:jc w:val="right"/>
        <w:rPr>
          <w:rFonts w:ascii="微軟正黑體" w:eastAsia="微軟正黑體" w:hAnsi="微軟正黑體"/>
          <w:b/>
          <w:u w:val="single"/>
        </w:rPr>
      </w:pPr>
      <w:r>
        <w:rPr>
          <w:rFonts w:ascii="微軟正黑體" w:eastAsia="微軟正黑體" w:hAnsi="微軟正黑體" w:hint="eastAsia"/>
          <w:b/>
          <w:u w:val="single"/>
        </w:rPr>
        <w:t xml:space="preserve">ICB4.0 </w:t>
      </w:r>
      <w:r>
        <w:rPr>
          <w:rFonts w:ascii="微軟正黑體" w:eastAsia="微軟正黑體" w:hAnsi="微軟正黑體" w:hint="eastAsia"/>
          <w:b/>
          <w:u w:val="single"/>
          <w:lang w:eastAsia="zh-HK"/>
        </w:rPr>
        <w:t>專案管理職能要素</w:t>
      </w:r>
      <w:r w:rsidR="00530F7C">
        <w:rPr>
          <w:rFonts w:ascii="微軟正黑體" w:eastAsia="微軟正黑體" w:hAnsi="微軟正黑體" w:hint="eastAsia"/>
          <w:b/>
          <w:u w:val="single"/>
        </w:rPr>
        <w:t xml:space="preserve"> 2</w:t>
      </w:r>
      <w:r w:rsidR="00E22917">
        <w:rPr>
          <w:rFonts w:ascii="微軟正黑體" w:eastAsia="微軟正黑體" w:hAnsi="微軟正黑體"/>
          <w:b/>
          <w:u w:val="single"/>
        </w:rPr>
        <w:t>8</w:t>
      </w:r>
      <w:r w:rsidR="00530F7C">
        <w:rPr>
          <w:rFonts w:ascii="微軟正黑體" w:eastAsia="微軟正黑體" w:hAnsi="微軟正黑體" w:hint="eastAsia"/>
          <w:b/>
          <w:u w:val="single"/>
          <w:lang w:eastAsia="zh-HK"/>
        </w:rPr>
        <w:t>項</w:t>
      </w:r>
      <w:r w:rsidR="00664B7F">
        <w:rPr>
          <w:rFonts w:ascii="微軟正黑體" w:eastAsia="微軟正黑體" w:hAnsi="微軟正黑體" w:hint="eastAsia"/>
          <w:b/>
          <w:u w:val="single"/>
        </w:rPr>
        <w:t xml:space="preserve"> </w:t>
      </w:r>
      <w:r w:rsidR="00664B7F">
        <w:rPr>
          <w:rFonts w:ascii="微軟正黑體" w:eastAsia="微軟正黑體" w:hAnsi="微軟正黑體"/>
          <w:b/>
          <w:u w:val="single"/>
        </w:rPr>
        <w:t xml:space="preserve">                                   </w:t>
      </w:r>
      <w:r w:rsidR="00664B7F" w:rsidRPr="00664B7F">
        <w:rPr>
          <w:rFonts w:ascii="微軟正黑體" w:eastAsia="微軟正黑體" w:hAnsi="微軟正黑體"/>
          <w:sz w:val="20"/>
          <w:u w:val="single"/>
        </w:rPr>
        <w:t xml:space="preserve"> </w:t>
      </w:r>
      <w:r w:rsidR="00664B7F" w:rsidRPr="00664B7F">
        <w:rPr>
          <w:rFonts w:ascii="微軟正黑體" w:eastAsia="微軟正黑體" w:hAnsi="微軟正黑體" w:hint="eastAsia"/>
          <w:sz w:val="20"/>
          <w:u w:val="single"/>
        </w:rPr>
        <w:t>(KCIs)</w:t>
      </w:r>
      <w:r w:rsidR="00664B7F" w:rsidRPr="00664B7F">
        <w:rPr>
          <w:rFonts w:ascii="微軟正黑體" w:eastAsia="微軟正黑體" w:hAnsi="微軟正黑體" w:hint="eastAsia"/>
          <w:sz w:val="20"/>
          <w:u w:val="single"/>
          <w:lang w:eastAsia="zh-HK"/>
        </w:rPr>
        <w:t>關鍵職能指標</w:t>
      </w:r>
    </w:p>
    <w:tbl>
      <w:tblPr>
        <w:tblStyle w:val="a7"/>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洞察職能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個人職能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4A3B06">
            <w:pPr>
              <w:spacing w:line="300" w:lineRule="exact"/>
              <w:jc w:val="center"/>
              <w:rPr>
                <w:rFonts w:ascii="微軟正黑體" w:eastAsia="微軟正黑體" w:hAnsi="微軟正黑體"/>
                <w:b/>
                <w:lang w:eastAsia="zh-HK"/>
              </w:rPr>
            </w:pPr>
            <w:r w:rsidRPr="004A3B06">
              <w:rPr>
                <w:rFonts w:ascii="微軟正黑體" w:eastAsia="微軟正黑體" w:hAnsi="微軟正黑體" w:hint="eastAsia"/>
                <w:b/>
                <w:lang w:eastAsia="zh-HK"/>
              </w:rPr>
              <w:t>實踐職能</w:t>
            </w:r>
            <w:r w:rsidR="00CE1E46" w:rsidRPr="004A3B06">
              <w:rPr>
                <w:rFonts w:ascii="微軟正黑體" w:eastAsia="微軟正黑體" w:hAnsi="微軟正黑體" w:hint="eastAsia"/>
                <w:b/>
                <w:lang w:eastAsia="zh-TW"/>
              </w:rPr>
              <w:t>(</w:t>
            </w:r>
            <w:r w:rsidR="00664B7F">
              <w:rPr>
                <w:rFonts w:ascii="微軟正黑體" w:eastAsia="微軟正黑體" w:hAnsi="微軟正黑體" w:hint="eastAsia"/>
                <w:b/>
                <w:lang w:eastAsia="zh-TW"/>
              </w:rPr>
              <w:t>ICB4-</w:t>
            </w:r>
            <w:r w:rsidR="00CE1E46" w:rsidRPr="004A3B06">
              <w:rPr>
                <w:rFonts w:ascii="微軟正黑體" w:eastAsia="微軟正黑體" w:hAnsi="微軟正黑體" w:hint="eastAsia"/>
                <w:b/>
                <w:lang w:eastAsia="zh-TW"/>
              </w:rPr>
              <w:t>4.5)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jc w:val="center"/>
              <w:rPr>
                <w:rFonts w:ascii="微軟正黑體" w:eastAsia="微軟正黑體" w:hAnsi="微軟正黑體"/>
                <w:lang w:eastAsia="zh-HK"/>
              </w:rPr>
            </w:pPr>
            <w:r w:rsidRPr="00785F04">
              <w:rPr>
                <w:rFonts w:ascii="微軟正黑體" w:eastAsia="微軟正黑體" w:hAnsi="微軟正黑體"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jc w:val="center"/>
              <w:rPr>
                <w:rFonts w:ascii="微軟正黑體" w:eastAsia="微軟正黑體" w:hAnsi="微軟正黑體"/>
                <w:lang w:eastAsia="zh-HK"/>
              </w:rPr>
            </w:pPr>
            <w:r>
              <w:rPr>
                <w:rFonts w:ascii="微軟正黑體" w:eastAsia="微軟正黑體" w:hAnsi="微軟正黑體"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KCI</w:t>
            </w:r>
            <w:r w:rsidR="00CE1E46">
              <w:rPr>
                <w:rFonts w:ascii="微軟正黑體" w:eastAsia="微軟正黑體" w:hAnsi="微軟正黑體"/>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TW"/>
              </w:rPr>
            </w:pPr>
            <w:r>
              <w:rPr>
                <w:rFonts w:ascii="微軟正黑體" w:eastAsia="微軟正黑體" w:hAnsi="微軟正黑體"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治理</w:t>
            </w:r>
            <w:r>
              <w:rPr>
                <w:rFonts w:ascii="微軟正黑體" w:eastAsia="微軟正黑體" w:hAnsi="微軟正黑體" w:hint="eastAsia"/>
                <w:lang w:eastAsia="zh-TW"/>
              </w:rPr>
              <w:t>、</w:t>
            </w:r>
            <w:r>
              <w:rPr>
                <w:rFonts w:ascii="微軟正黑體" w:eastAsia="微軟正黑體" w:hAnsi="微軟正黑體"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7</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需求和目標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承諾</w:t>
            </w:r>
            <w:r>
              <w:rPr>
                <w:rFonts w:ascii="微軟正黑體" w:eastAsia="微軟正黑體" w:hAnsi="微軟正黑體" w:hint="eastAsia"/>
                <w:lang w:eastAsia="zh-TW"/>
              </w:rPr>
              <w:t>、</w:t>
            </w:r>
            <w:r>
              <w:rPr>
                <w:rFonts w:ascii="微軟正黑體" w:eastAsia="微軟正黑體" w:hAnsi="微軟正黑體"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TW"/>
              </w:rPr>
              <w:t>4.5.5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58720A" w:rsidP="004A3B06">
            <w:pPr>
              <w:spacing w:line="300" w:lineRule="exact"/>
              <w:rPr>
                <w:rFonts w:ascii="微軟正黑體" w:eastAsia="微軟正黑體" w:hAnsi="微軟正黑體"/>
              </w:rPr>
            </w:pPr>
            <w:r>
              <w:rPr>
                <w:rFonts w:ascii="微軟正黑體" w:eastAsia="微軟正黑體" w:hAnsi="微軟正黑體" w:hint="eastAsia"/>
                <w:lang w:eastAsia="zh-TW"/>
              </w:rPr>
              <w:t>４</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採購</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rPr>
            </w:pPr>
            <w:r>
              <w:rPr>
                <w:rFonts w:ascii="微軟正黑體" w:eastAsia="微軟正黑體" w:hAnsi="微軟正黑體" w:hint="eastAsia"/>
                <w:lang w:eastAsia="zh-TW"/>
              </w:rPr>
              <w:t>4.4.10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6</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5</w:t>
            </w:r>
          </w:p>
        </w:tc>
      </w:tr>
      <w:tr w:rsidR="004A3B06" w:rsidRPr="00785F04" w:rsidTr="00E57B80">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4A3B06">
            <w:pPr>
              <w:spacing w:line="300" w:lineRule="exact"/>
              <w:rPr>
                <w:rFonts w:ascii="微軟正黑體" w:eastAsia="微軟正黑體" w:hAnsi="微軟正黑體"/>
              </w:rPr>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rPr>
            </w:pPr>
            <w:r>
              <w:rPr>
                <w:rFonts w:ascii="微軟正黑體" w:eastAsia="微軟正黑體" w:hAnsi="微軟正黑體" w:hint="eastAsia"/>
                <w:lang w:eastAsia="zh-TW"/>
              </w:rPr>
              <w:t>4.5.13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4A3B06">
            <w:pPr>
              <w:spacing w:line="300" w:lineRule="exact"/>
              <w:rPr>
                <w:rFonts w:ascii="微軟正黑體" w:eastAsia="微軟正黑體" w:hAnsi="微軟正黑體"/>
                <w:lang w:eastAsia="zh-HK"/>
              </w:rPr>
            </w:pPr>
            <w:r>
              <w:rPr>
                <w:rFonts w:ascii="微軟正黑體" w:eastAsia="微軟正黑體" w:hAnsi="微軟正黑體"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4A3B06">
            <w:pPr>
              <w:spacing w:line="300" w:lineRule="exact"/>
              <w:rPr>
                <w:rFonts w:ascii="微軟正黑體" w:eastAsia="微軟正黑體" w:hAnsi="微軟正黑體"/>
              </w:rPr>
            </w:pPr>
            <w:r>
              <w:rPr>
                <w:rFonts w:ascii="微軟正黑體" w:eastAsia="微軟正黑體" w:hAnsi="微軟正黑體" w:hint="eastAsia"/>
                <w:lang w:eastAsia="zh-TW"/>
              </w:rPr>
              <w:t>4</w:t>
            </w:r>
          </w:p>
        </w:tc>
      </w:tr>
      <w:tr w:rsidR="000429F6" w:rsidRPr="00E57B80" w:rsidTr="00E57B80">
        <w:tc>
          <w:tcPr>
            <w:tcW w:w="9608" w:type="dxa"/>
            <w:gridSpan w:val="9"/>
            <w:tcBorders>
              <w:top w:val="single" w:sz="6" w:space="0" w:color="808080" w:themeColor="background1" w:themeShade="80"/>
              <w:bottom w:val="single" w:sz="6" w:space="0" w:color="808080" w:themeColor="background1" w:themeShade="80"/>
            </w:tcBorders>
            <w:shd w:val="clear" w:color="auto" w:fill="FBE4D5" w:themeFill="accent2" w:themeFillTint="33"/>
          </w:tcPr>
          <w:p w:rsidR="000429F6" w:rsidRPr="00E57B80" w:rsidRDefault="000429F6" w:rsidP="00E57B80">
            <w:pPr>
              <w:spacing w:line="300" w:lineRule="exact"/>
              <w:jc w:val="center"/>
              <w:rPr>
                <w:rFonts w:ascii="微軟正黑體" w:eastAsia="微軟正黑體" w:hAnsi="微軟正黑體"/>
                <w:b/>
                <w:sz w:val="22"/>
              </w:rPr>
            </w:pPr>
            <w:r w:rsidRPr="00E57B80">
              <w:rPr>
                <w:rFonts w:ascii="微軟正黑體" w:eastAsia="微軟正黑體" w:hAnsi="微軟正黑體" w:hint="eastAsia"/>
                <w:b/>
                <w:sz w:val="22"/>
                <w:lang w:eastAsia="zh-HK"/>
              </w:rPr>
              <w:t>對應專案五大流程</w:t>
            </w:r>
          </w:p>
        </w:tc>
      </w:tr>
      <w:tr w:rsidR="00E57B80" w:rsidRPr="00785F04" w:rsidTr="00E57B80">
        <w:tc>
          <w:tcPr>
            <w:tcW w:w="3212" w:type="dxa"/>
            <w:gridSpan w:val="3"/>
            <w:tcBorders>
              <w:top w:val="single" w:sz="6" w:space="0" w:color="808080" w:themeColor="background1" w:themeShade="80"/>
              <w:bottom w:val="single" w:sz="6" w:space="0" w:color="808080" w:themeColor="background1" w:themeShade="80"/>
            </w:tcBorders>
            <w:shd w:val="clear" w:color="auto" w:fill="E2EFD9" w:themeFill="accent6"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發起階段</w:t>
            </w:r>
          </w:p>
        </w:tc>
        <w:tc>
          <w:tcPr>
            <w:tcW w:w="3203" w:type="dxa"/>
            <w:gridSpan w:val="3"/>
            <w:tcBorders>
              <w:top w:val="single" w:sz="6" w:space="0" w:color="808080" w:themeColor="background1" w:themeShade="80"/>
              <w:bottom w:val="single" w:sz="6" w:space="0" w:color="808080" w:themeColor="background1" w:themeShade="80"/>
            </w:tcBorders>
            <w:shd w:val="clear" w:color="auto" w:fill="D9E2F3" w:themeFill="accent5"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結案、監控階段</w:t>
            </w:r>
          </w:p>
        </w:tc>
        <w:tc>
          <w:tcPr>
            <w:tcW w:w="3193" w:type="dxa"/>
            <w:gridSpan w:val="3"/>
            <w:tcBorders>
              <w:top w:val="single" w:sz="6" w:space="0" w:color="808080" w:themeColor="background1" w:themeShade="80"/>
              <w:bottom w:val="single" w:sz="6" w:space="0" w:color="808080" w:themeColor="background1" w:themeShade="80"/>
            </w:tcBorders>
            <w:shd w:val="clear" w:color="auto" w:fill="FFF2CC" w:themeFill="accent4" w:themeFillTint="33"/>
          </w:tcPr>
          <w:p w:rsidR="00E57B80" w:rsidRDefault="00E57B80" w:rsidP="00E57B80">
            <w:pPr>
              <w:spacing w:line="300" w:lineRule="exact"/>
              <w:jc w:val="center"/>
              <w:rPr>
                <w:rFonts w:ascii="微軟正黑體" w:eastAsia="微軟正黑體" w:hAnsi="微軟正黑體"/>
              </w:rPr>
            </w:pPr>
            <w:r>
              <w:rPr>
                <w:rFonts w:ascii="微軟正黑體" w:eastAsia="微軟正黑體" w:hAnsi="微軟正黑體" w:hint="eastAsia"/>
                <w:lang w:eastAsia="zh-HK"/>
              </w:rPr>
              <w:t>規劃、執行階段</w:t>
            </w:r>
          </w:p>
        </w:tc>
      </w:tr>
    </w:tbl>
    <w:p w:rsidR="00B245A5" w:rsidRPr="00E22917" w:rsidRDefault="00B245A5" w:rsidP="00B245A5">
      <w:pPr>
        <w:widowControl/>
        <w:spacing w:beforeLines="50" w:before="180" w:afterLines="50" w:after="180" w:line="400" w:lineRule="exact"/>
        <w:rPr>
          <w:rFonts w:ascii="Segoe UI Symbol" w:eastAsia="微軟正黑體" w:hAnsi="Segoe UI Symbol" w:cs="Segoe UI Symbol"/>
          <w:b/>
          <w:sz w:val="32"/>
          <w:szCs w:val="24"/>
        </w:rPr>
      </w:pPr>
      <w:r w:rsidRPr="00E22917">
        <w:rPr>
          <w:rFonts w:ascii="Segoe UI Symbol" w:eastAsia="微軟正黑體" w:hAnsi="Segoe UI Symbol" w:cs="Segoe UI Symbol" w:hint="eastAsia"/>
          <w:b/>
          <w:sz w:val="32"/>
          <w:szCs w:val="24"/>
        </w:rPr>
        <w:lastRenderedPageBreak/>
        <w:t>4.3</w:t>
      </w:r>
      <w:r w:rsidRPr="00E22917">
        <w:rPr>
          <w:rFonts w:ascii="Segoe UI Symbol" w:eastAsia="微軟正黑體" w:hAnsi="Segoe UI Symbol" w:cs="Segoe UI Symbol"/>
          <w:b/>
          <w:sz w:val="32"/>
          <w:szCs w:val="24"/>
        </w:rPr>
        <w:t xml:space="preserve"> </w:t>
      </w:r>
      <w:r w:rsidRPr="00E22917">
        <w:rPr>
          <w:rFonts w:ascii="Segoe UI Symbol" w:eastAsia="微軟正黑體" w:hAnsi="Segoe UI Symbol" w:cs="Segoe UI Symbol" w:hint="eastAsia"/>
          <w:b/>
          <w:sz w:val="32"/>
          <w:szCs w:val="24"/>
          <w:lang w:eastAsia="zh-HK"/>
        </w:rPr>
        <w:t>洞察職能</w:t>
      </w:r>
    </w:p>
    <w:p w:rsidR="002E71A5" w:rsidRPr="00CD2AE5" w:rsidRDefault="00CF7E2D" w:rsidP="00CD2AE5">
      <w:pPr>
        <w:widowControl/>
        <w:spacing w:line="400" w:lineRule="exact"/>
        <w:rPr>
          <w:rFonts w:ascii="微軟正黑體" w:eastAsia="微軟正黑體" w:hAnsi="微軟正黑體"/>
          <w:b/>
          <w:sz w:val="28"/>
          <w:szCs w:val="24"/>
          <w:shd w:val="pct15" w:color="auto" w:fill="FFFFFF"/>
        </w:rPr>
      </w:pPr>
      <w:bookmarkStart w:id="1" w:name="_Hlk520464792"/>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BA6584" w:rsidRPr="00CD2AE5">
        <w:rPr>
          <w:rFonts w:ascii="微軟正黑體" w:eastAsia="微軟正黑體" w:hAnsi="微軟正黑體"/>
          <w:b/>
          <w:sz w:val="28"/>
          <w:szCs w:val="24"/>
          <w:shd w:val="pct15" w:color="auto" w:fill="FFFFFF"/>
        </w:rPr>
        <w:t xml:space="preserve">4.3.1 策略 </w:t>
      </w:r>
      <w:r w:rsidR="00BA6584" w:rsidRPr="00C64D43">
        <w:rPr>
          <w:rFonts w:ascii="微軟正黑體" w:eastAsia="微軟正黑體" w:hAnsi="微軟正黑體"/>
          <w:sz w:val="22"/>
          <w:szCs w:val="24"/>
          <w:shd w:val="pct15" w:color="auto" w:fill="FFFFFF"/>
        </w:rPr>
        <w:t>Strategy</w:t>
      </w:r>
    </w:p>
    <w:p w:rsidR="00BA6584" w:rsidRPr="00C64D43" w:rsidRDefault="002E71A5"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w:t>
      </w:r>
      <w:r w:rsidR="00CF7E2D">
        <w:rPr>
          <w:rFonts w:ascii="微軟正黑體" w:eastAsia="微軟正黑體" w:hAnsi="微軟正黑體" w:hint="eastAsia"/>
          <w:b/>
          <w:szCs w:val="24"/>
          <w:shd w:val="pct15" w:color="auto" w:fill="FFFFFF"/>
          <w:lang w:eastAsia="zh-HK"/>
        </w:rPr>
        <w:t>說明</w:t>
      </w:r>
      <w:r w:rsidR="00BA6584" w:rsidRPr="00C64D43">
        <w:rPr>
          <w:rFonts w:ascii="微軟正黑體" w:eastAsia="微軟正黑體" w:hAnsi="微軟正黑體"/>
          <w:b/>
          <w:szCs w:val="24"/>
          <w:shd w:val="pct15" w:color="auto" w:fill="FFFFFF"/>
        </w:rPr>
        <w:t>】</w:t>
      </w:r>
    </w:p>
    <w:p w:rsidR="007E34A3" w:rsidRPr="006C2CCE" w:rsidRDefault="007E34A3" w:rsidP="00E22917">
      <w:pPr>
        <w:widowControl/>
        <w:spacing w:line="380" w:lineRule="exact"/>
        <w:rPr>
          <w:rFonts w:ascii="微軟正黑體" w:eastAsia="微軟正黑體" w:hAnsi="微軟正黑體"/>
        </w:rPr>
      </w:pPr>
      <w:r w:rsidRPr="006C2CCE">
        <w:rPr>
          <w:rFonts w:ascii="微軟正黑體" w:eastAsia="微軟正黑體" w:hAnsi="微軟正黑體"/>
        </w:rPr>
        <w:t>這項能力須具備專案目的正確判斷，以及實現組織長遠目標的利益。也包含了策略執行的紀律，特別是組織因應下列敘述管理化而分開的策略目標。目的是為了：</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在組織文化，商業系統與過程下，達成有益處之改變</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訂定與確保所同意之策略項目</w:t>
      </w:r>
    </w:p>
    <w:p w:rsidR="007E34A3" w:rsidRPr="006C2CCE" w:rsidRDefault="007E34A3" w:rsidP="00E22917">
      <w:pPr>
        <w:pStyle w:val="a8"/>
        <w:widowControl/>
        <w:numPr>
          <w:ilvl w:val="0"/>
          <w:numId w:val="6"/>
        </w:numPr>
        <w:spacing w:line="380" w:lineRule="exact"/>
        <w:ind w:leftChars="0"/>
        <w:rPr>
          <w:rFonts w:ascii="微軟正黑體" w:eastAsia="微軟正黑體" w:hAnsi="微軟正黑體"/>
        </w:rPr>
      </w:pPr>
      <w:r w:rsidRPr="006C2CCE">
        <w:rPr>
          <w:rFonts w:ascii="微軟正黑體" w:eastAsia="微軟正黑體" w:hAnsi="微軟正黑體"/>
        </w:rPr>
        <w:t>分配與等級化資源</w:t>
      </w:r>
    </w:p>
    <w:p w:rsidR="007E34A3" w:rsidRPr="006C2CCE" w:rsidRDefault="007E34A3" w:rsidP="00E22917">
      <w:pPr>
        <w:pStyle w:val="a8"/>
        <w:widowControl/>
        <w:numPr>
          <w:ilvl w:val="0"/>
          <w:numId w:val="7"/>
        </w:numPr>
        <w:spacing w:line="380" w:lineRule="exact"/>
        <w:ind w:leftChars="0"/>
        <w:rPr>
          <w:rFonts w:ascii="微軟正黑體" w:eastAsia="微軟正黑體" w:hAnsi="微軟正黑體"/>
        </w:rPr>
      </w:pPr>
      <w:r w:rsidRPr="006C2CCE">
        <w:rPr>
          <w:rFonts w:ascii="微軟正黑體" w:eastAsia="微軟正黑體" w:hAnsi="微軟正黑體"/>
        </w:rPr>
        <w:t>知會管理層所需要改變的策略項目</w:t>
      </w:r>
    </w:p>
    <w:p w:rsidR="007E34A3" w:rsidRPr="006C2CCE" w:rsidRDefault="007E34A3" w:rsidP="00E22917">
      <w:pPr>
        <w:pStyle w:val="a8"/>
        <w:widowControl/>
        <w:numPr>
          <w:ilvl w:val="0"/>
          <w:numId w:val="7"/>
        </w:numPr>
        <w:spacing w:line="380" w:lineRule="exact"/>
        <w:ind w:leftChars="0"/>
        <w:rPr>
          <w:rFonts w:ascii="微軟正黑體" w:eastAsia="微軟正黑體" w:hAnsi="微軟正黑體"/>
        </w:rPr>
      </w:pPr>
      <w:r w:rsidRPr="006C2CCE">
        <w:rPr>
          <w:rFonts w:ascii="微軟正黑體" w:eastAsia="微軟正黑體" w:hAnsi="微軟正黑體"/>
        </w:rPr>
        <w:t>促進持續性改善</w:t>
      </w:r>
    </w:p>
    <w:p w:rsidR="007E34A3" w:rsidRPr="006C2CCE" w:rsidRDefault="007E34A3" w:rsidP="00E22917">
      <w:pPr>
        <w:widowControl/>
        <w:spacing w:line="380" w:lineRule="exact"/>
        <w:rPr>
          <w:rFonts w:ascii="微軟正黑體" w:eastAsia="微軟正黑體" w:hAnsi="微軟正黑體"/>
        </w:rPr>
      </w:pPr>
      <w:r w:rsidRPr="006C2CCE">
        <w:rPr>
          <w:rFonts w:ascii="微軟正黑體" w:eastAsia="微軟正黑體" w:hAnsi="微軟正黑體"/>
        </w:rPr>
        <w:t>策略計劃包含長期的願景、中期或短期的策略，應該與組織的任務、品質政策和企業的價值匹配。策略能力也包含了解組織環境的過程，發展出期望的利益，執行正確的專案選擇，以及/或者程序化其內容。策略聯縱應該包含了組織願景，專案目標，以及計算好之利益通過策略連縱過程，每個人應用不同的方法擴散並管理策略目標，例如，平衡計分卡、績效矩陣、環境分析等等，因此，每人都須制定績效管理系統，通常就是運作關鍵績效變數。像是關鍵成功因素（CSFs）和「關鍵績效指標」（KPIs）。加上每一專案都會受到一套CSFs和KPIs管控來確保組織的永續性。</w:t>
      </w:r>
    </w:p>
    <w:p w:rsidR="00BA6584" w:rsidRPr="00C64D43" w:rsidRDefault="002E71A5"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w:t>
      </w:r>
      <w:r w:rsidR="00BA6584" w:rsidRPr="00C64D43">
        <w:rPr>
          <w:rFonts w:ascii="微軟正黑體" w:eastAsia="微軟正黑體" w:hAnsi="微軟正黑體" w:hint="eastAsia"/>
          <w:b/>
          <w:szCs w:val="24"/>
          <w:shd w:val="pct15" w:color="auto" w:fill="FFFFFF"/>
          <w:lang w:eastAsia="zh-HK"/>
        </w:rPr>
        <w:t>關鍵職能指標</w:t>
      </w:r>
      <w:r w:rsidR="00BA6584" w:rsidRPr="00C64D43">
        <w:rPr>
          <w:rFonts w:ascii="微軟正黑體" w:eastAsia="微軟正黑體" w:hAnsi="微軟正黑體" w:hint="eastAsia"/>
          <w:b/>
          <w:szCs w:val="24"/>
          <w:shd w:val="pct15" w:color="auto" w:fill="FFFFFF"/>
        </w:rPr>
        <w:t>KCIs</w:t>
      </w:r>
      <w:r w:rsidR="00BA6584" w:rsidRPr="00C64D43">
        <w:rPr>
          <w:rFonts w:ascii="微軟正黑體" w:eastAsia="微軟正黑體" w:hAnsi="微軟正黑體" w:hint="eastAsia"/>
          <w:b/>
          <w:szCs w:val="24"/>
          <w:shd w:val="pct15" w:color="auto" w:fill="FFFFFF"/>
          <w:lang w:eastAsia="zh-HK"/>
        </w:rPr>
        <w:t>】</w:t>
      </w:r>
    </w:p>
    <w:bookmarkEnd w:id="1"/>
    <w:p w:rsidR="00BA6584"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hint="eastAsia"/>
          <w:szCs w:val="24"/>
        </w:rPr>
        <w:t xml:space="preserve"> </w:t>
      </w:r>
      <w:r w:rsidR="00BA6584" w:rsidRPr="002E71A5">
        <w:rPr>
          <w:rFonts w:ascii="微軟正黑體" w:eastAsia="微軟正黑體" w:hAnsi="微軟正黑體"/>
          <w:szCs w:val="24"/>
        </w:rPr>
        <w:t>4.3.1.1 與組織的任務與願景一致化</w:t>
      </w:r>
    </w:p>
    <w:p w:rsidR="00BA6584"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szCs w:val="24"/>
        </w:rPr>
        <w:t xml:space="preserve"> </w:t>
      </w:r>
      <w:r w:rsidR="00BA6584" w:rsidRPr="002E71A5">
        <w:rPr>
          <w:rFonts w:ascii="微軟正黑體" w:eastAsia="微軟正黑體" w:hAnsi="微軟正黑體"/>
          <w:szCs w:val="24"/>
        </w:rPr>
        <w:t>4.3.1.2 辯識與利用機會，影響組織的策略</w:t>
      </w:r>
    </w:p>
    <w:p w:rsidR="00BA6584" w:rsidRDefault="006B5B38" w:rsidP="00E22917">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BA6584" w:rsidRPr="002E71A5">
        <w:rPr>
          <w:rFonts w:ascii="微軟正黑體" w:eastAsia="微軟正黑體" w:hAnsi="微軟正黑體" w:cs="Segoe UI Symbol"/>
          <w:szCs w:val="24"/>
        </w:rPr>
        <w:t xml:space="preserve"> </w:t>
      </w:r>
      <w:r w:rsidR="002E71A5" w:rsidRPr="002E71A5">
        <w:rPr>
          <w:rFonts w:ascii="微軟正黑體" w:eastAsia="微軟正黑體" w:hAnsi="微軟正黑體" w:cs="Segoe UI Symbol"/>
          <w:szCs w:val="24"/>
        </w:rPr>
        <w:t xml:space="preserve"> </w:t>
      </w:r>
      <w:r w:rsidR="00BA6584" w:rsidRPr="002E71A5">
        <w:rPr>
          <w:rFonts w:ascii="微軟正黑體" w:eastAsia="微軟正黑體" w:hAnsi="微軟正黑體"/>
          <w:szCs w:val="24"/>
        </w:rPr>
        <w:t>4.3.1.3熟悉專案管理的原則與實施辦法</w:t>
      </w:r>
    </w:p>
    <w:p w:rsidR="002E71A5" w:rsidRPr="002E71A5" w:rsidRDefault="000429F6" w:rsidP="00E22917">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2E71A5">
        <w:rPr>
          <w:rFonts w:ascii="Segoe UI Symbol" w:eastAsia="微軟正黑體" w:hAnsi="Segoe UI Symbol" w:cs="Segoe UI Symbol"/>
          <w:szCs w:val="24"/>
        </w:rPr>
        <w:t xml:space="preserve">  </w:t>
      </w:r>
      <w:r w:rsidR="002E71A5" w:rsidRPr="002E71A5">
        <w:rPr>
          <w:rFonts w:ascii="微軟正黑體" w:eastAsia="微軟正黑體" w:hAnsi="微軟正黑體"/>
        </w:rPr>
        <w:t>4.3.1.4 決定、評估與複審「關鍵成功因素」（CSFs）</w:t>
      </w:r>
    </w:p>
    <w:p w:rsidR="00CD2AE5" w:rsidRDefault="006B5B38" w:rsidP="00E22917">
      <w:pPr>
        <w:widowControl/>
        <w:spacing w:afterLines="50" w:after="180"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FB1A00" w:rsidRPr="002E71A5">
        <w:rPr>
          <w:rFonts w:ascii="Segoe UI Symbol" w:eastAsia="微軟正黑體" w:hAnsi="Segoe UI Symbol" w:cs="Segoe UI Symbol"/>
          <w:szCs w:val="24"/>
        </w:rPr>
        <w:t xml:space="preserve"> </w:t>
      </w:r>
      <w:r w:rsidR="002E71A5" w:rsidRPr="002E71A5">
        <w:rPr>
          <w:rFonts w:ascii="Segoe UI Symbol" w:eastAsia="微軟正黑體" w:hAnsi="Segoe UI Symbol" w:cs="Segoe UI Symbol"/>
          <w:szCs w:val="24"/>
        </w:rPr>
        <w:t xml:space="preserve"> </w:t>
      </w:r>
      <w:r w:rsidR="00FB1A00" w:rsidRPr="002E71A5">
        <w:rPr>
          <w:rFonts w:ascii="微軟正黑體" w:eastAsia="微軟正黑體" w:hAnsi="微軟正黑體"/>
          <w:szCs w:val="24"/>
        </w:rPr>
        <w:t>4.3.1.5 決定、評估與複審「關鍵績效指標」（KPIs）</w:t>
      </w:r>
    </w:p>
    <w:p w:rsidR="00CD2AE5" w:rsidRDefault="00CD2AE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0288" behindDoc="0" locked="0" layoutInCell="1" allowOverlap="1" wp14:anchorId="21D5A1E0" wp14:editId="1BAFE393">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85pt;width:503.4pt;height:103.1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BB2ECF" w:rsidRPr="00E060FE" w:rsidRDefault="00BB2ECF">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D2AE5" w:rsidRDefault="00CD2AE5" w:rsidP="002E71A5">
      <w:pPr>
        <w:widowControl/>
        <w:spacing w:line="300" w:lineRule="exact"/>
        <w:rPr>
          <w:rFonts w:ascii="微軟正黑體" w:eastAsia="微軟正黑體" w:hAnsi="微軟正黑體"/>
        </w:rPr>
      </w:pPr>
    </w:p>
    <w:p w:rsidR="00CF7E2D" w:rsidRDefault="000429F6" w:rsidP="000429F6">
      <w:pPr>
        <w:widowControl/>
        <w:spacing w:line="240" w:lineRule="exact"/>
        <w:rPr>
          <w:rFonts w:ascii="微軟正黑體" w:eastAsia="微軟正黑體" w:hAnsi="微軟正黑體"/>
          <w:b/>
        </w:rPr>
      </w:pPr>
      <w:r>
        <w:rPr>
          <w:rFonts w:ascii="微軟正黑體" w:eastAsia="微軟正黑體" w:hAnsi="微軟正黑體" w:hint="eastAsia"/>
          <w:b/>
        </w:rPr>
        <mc:AlternateContent>
          <mc:Choice Requires="wps">
            <w:drawing>
              <wp:anchor distT="0" distB="0" distL="114300" distR="114300" simplePos="0" relativeHeight="251716608" behindDoc="0" locked="0" layoutInCell="1" allowOverlap="1" wp14:anchorId="228D68C0" wp14:editId="25F85FA6">
                <wp:simplePos x="0" y="0"/>
                <wp:positionH relativeFrom="column">
                  <wp:posOffset>19649</wp:posOffset>
                </wp:positionH>
                <wp:positionV relativeFrom="paragraph">
                  <wp:posOffset>104390</wp:posOffset>
                </wp:positionV>
                <wp:extent cx="6372632" cy="1119883"/>
                <wp:effectExtent l="0" t="0" r="28575" b="23495"/>
                <wp:wrapNone/>
                <wp:docPr id="7" name="文字方塊 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E57B80" w:rsidRDefault="00BB2ECF">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7" o:spid="_x0000_s1027" type="#_x0000_t202" style="position:absolute;margin-left:1.55pt;margin-top:8.2pt;width:501.8pt;height:88.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EqBNyatAgAAvgUAAA4AAAAAAAAA&#10;AAAAAAAALgIAAGRycy9lMm9Eb2MueG1sUEsBAi0AFAAGAAgAAAAhAOxeAN7cAAAACQEAAA8AAAAA&#10;AAAAAAAAAAAABwUAAGRycy9kb3ducmV2LnhtbFBLBQYAAAAABAAEAPMAAAAQBgAAAAA=&#10;" fillcolor="white [3201]" strokeweight=".5pt">
                <v:textbox>
                  <w:txbxContent>
                    <w:p w:rsidR="00BB2ECF" w:rsidRPr="00E57B80" w:rsidRDefault="00BB2ECF">
                      <w:pPr>
                        <w:rPr>
                          <w:color w:val="A6A6A6" w:themeColor="background1" w:themeShade="A6"/>
                          <w:sz w:val="20"/>
                        </w:rPr>
                      </w:pPr>
                      <w:r w:rsidRPr="00E57B80">
                        <w:rPr>
                          <w:rFonts w:hint="eastAsia"/>
                          <w:color w:val="A6A6A6" w:themeColor="background1" w:themeShade="A6"/>
                          <w:sz w:val="20"/>
                        </w:rPr>
                        <w:t>請提出該項職能</w:t>
                      </w:r>
                      <w:r w:rsidRPr="00E57B80">
                        <w:rPr>
                          <w:rFonts w:hint="eastAsia"/>
                          <w:color w:val="A6A6A6" w:themeColor="background1" w:themeShade="A6"/>
                          <w:sz w:val="20"/>
                        </w:rPr>
                        <w:t>(CE)</w:t>
                      </w:r>
                      <w:r w:rsidRPr="00E57B80">
                        <w:rPr>
                          <w:rFonts w:hint="eastAsia"/>
                          <w:color w:val="A6A6A6" w:themeColor="background1" w:themeShade="A6"/>
                          <w:sz w:val="20"/>
                        </w:rPr>
                        <w:t>的佐證附件</w:t>
                      </w:r>
                    </w:p>
                  </w:txbxContent>
                </v:textbox>
              </v:shape>
            </w:pict>
          </mc:Fallback>
        </mc:AlternateContent>
      </w: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0429F6" w:rsidRDefault="000429F6" w:rsidP="000429F6">
      <w:pPr>
        <w:widowControl/>
        <w:spacing w:line="240" w:lineRule="exact"/>
        <w:rPr>
          <w:rFonts w:ascii="微軟正黑體" w:eastAsia="微軟正黑體" w:hAnsi="微軟正黑體"/>
          <w:b/>
        </w:rPr>
      </w:pPr>
    </w:p>
    <w:p w:rsidR="00CD2AE5" w:rsidRPr="00CD2AE5" w:rsidRDefault="00CF7E2D" w:rsidP="00C64D43">
      <w:pPr>
        <w:widowControl/>
        <w:spacing w:line="360" w:lineRule="exact"/>
        <w:rPr>
          <w:rFonts w:ascii="Segoe UI Symbol" w:eastAsia="微軟正黑體" w:hAnsi="Segoe UI Symbol" w:cs="Segoe UI Symbol"/>
          <w:b/>
          <w:sz w:val="28"/>
          <w:szCs w:val="24"/>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C64D43">
        <w:rPr>
          <w:rFonts w:ascii="Segoe UI Symbol" w:eastAsia="微軟正黑體" w:hAnsi="Segoe UI Symbol" w:cs="Segoe UI Symbol" w:hint="eastAsia"/>
          <w:b/>
          <w:sz w:val="28"/>
          <w:szCs w:val="24"/>
          <w:shd w:val="pct15" w:color="auto" w:fill="FFFFFF"/>
        </w:rPr>
        <w:t>4.3.2</w:t>
      </w:r>
      <w:r w:rsidR="00CD2AE5" w:rsidRPr="00CD2AE5">
        <w:rPr>
          <w:rFonts w:ascii="Segoe UI Symbol" w:eastAsia="微軟正黑體" w:hAnsi="Segoe UI Symbol" w:cs="Segoe UI Symbol" w:hint="eastAsia"/>
          <w:b/>
          <w:sz w:val="28"/>
          <w:szCs w:val="24"/>
          <w:shd w:val="pct15" w:color="auto" w:fill="FFFFFF"/>
          <w:lang w:eastAsia="zh-HK"/>
        </w:rPr>
        <w:t>治理</w:t>
      </w:r>
      <w:r w:rsidR="00CD2AE5" w:rsidRPr="00CD2AE5">
        <w:rPr>
          <w:rFonts w:ascii="Segoe UI Symbol" w:eastAsia="微軟正黑體" w:hAnsi="Segoe UI Symbol" w:cs="Segoe UI Symbol" w:hint="eastAsia"/>
          <w:b/>
          <w:sz w:val="28"/>
          <w:szCs w:val="24"/>
          <w:shd w:val="pct15" w:color="auto" w:fill="FFFFFF"/>
        </w:rPr>
        <w:t>、</w:t>
      </w:r>
      <w:r w:rsidR="00CD2AE5" w:rsidRPr="00CD2AE5">
        <w:rPr>
          <w:rFonts w:ascii="Segoe UI Symbol" w:eastAsia="微軟正黑體" w:hAnsi="Segoe UI Symbol" w:cs="Segoe UI Symbol" w:hint="eastAsia"/>
          <w:b/>
          <w:sz w:val="28"/>
          <w:szCs w:val="24"/>
          <w:shd w:val="pct15" w:color="auto" w:fill="FFFFFF"/>
          <w:lang w:eastAsia="zh-HK"/>
        </w:rPr>
        <w:t>結構和流程</w:t>
      </w:r>
      <w:r w:rsidR="00C64D43">
        <w:rPr>
          <w:rFonts w:ascii="Segoe UI Symbol" w:eastAsia="微軟正黑體" w:hAnsi="Segoe UI Symbol" w:cs="Segoe UI Symbol" w:hint="eastAsia"/>
          <w:b/>
          <w:sz w:val="28"/>
          <w:szCs w:val="24"/>
          <w:shd w:val="pct15" w:color="auto" w:fill="FFFFFF"/>
        </w:rPr>
        <w:t xml:space="preserve"> </w:t>
      </w:r>
      <w:r w:rsidR="00C64D43" w:rsidRPr="003E6601">
        <w:rPr>
          <w:rFonts w:ascii="微軟正黑體" w:eastAsia="微軟正黑體" w:hAnsi="微軟正黑體"/>
          <w:sz w:val="22"/>
          <w:shd w:val="pct15" w:color="auto" w:fill="FFFFFF"/>
        </w:rPr>
        <w:t>Governance ,structures and process</w:t>
      </w:r>
    </w:p>
    <w:p w:rsidR="00CD2AE5" w:rsidRPr="006C2CCE" w:rsidRDefault="00CF7E2D" w:rsidP="00E22917">
      <w:pPr>
        <w:widowControl/>
        <w:spacing w:beforeLines="30" w:before="108"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CD2AE5" w:rsidRPr="006C2CCE">
        <w:rPr>
          <w:rFonts w:ascii="微軟正黑體" w:eastAsia="微軟正黑體" w:hAnsi="微軟正黑體"/>
          <w:b/>
          <w:shd w:val="pct15" w:color="auto" w:fill="FFFFFF"/>
        </w:rPr>
        <w:t>】</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結構和流程為任一組織的治理系統不可缺的一部份，調準校直結構和流程意謂著利用組織既定的價值系統、角色、責任、流程和政策之能力，為了保證專案達成共同的策略性目標。與既定的組織結構和流程符合，管理專案需要不同的首創倡議，以及如何運作以專案為導向的組織之基本認知，同時，具備與專案管理相關的利益，包括調準校直與專案管理相關的固定流程，大部份，以專案為導向的組織，都有不同的專案支援結構和流程。就專案管理的範圍而言，個人需要提供治理流程的數據和商務情報，在現行的結構和流程之內部工作。有些專案可能會有改變結構和流程之結果。</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支援結構和流程的例子，來自不同行業的職務，例如，人力資源（HR），財政與控制，以及資訊科技（IT）。成熟的專案組織也可透過專案管理辦公室（PMO），提供更專門的專案管理所需的支援。適合的結構和流程也意謂著</w:t>
      </w:r>
      <w:r w:rsidRPr="006C2CCE">
        <w:rPr>
          <w:rFonts w:ascii="微軟正黑體" w:eastAsia="微軟正黑體" w:hAnsi="微軟正黑體"/>
          <w:kern w:val="0"/>
        </w:rPr>
        <w:t>複審</w:t>
      </w:r>
      <w:r w:rsidRPr="006C2CCE">
        <w:rPr>
          <w:rFonts w:ascii="微軟正黑體" w:eastAsia="微軟正黑體" w:hAnsi="微軟正黑體"/>
        </w:rPr>
        <w:t>與應用在以前</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的專案所習得的回饋和教訓之能力。其中一關鍵的挑戰就是平衡強制性的與選擇性的結構和流程之運用，以達最理想的專案結果和利益。</w:t>
      </w:r>
    </w:p>
    <w:p w:rsidR="004A085D" w:rsidRPr="00C64D43" w:rsidRDefault="004A085D" w:rsidP="00E22917">
      <w:pPr>
        <w:widowControl/>
        <w:spacing w:beforeLines="50" w:before="180" w:afterLines="30" w:after="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4A085D" w:rsidRPr="004A085D" w:rsidRDefault="006B5B38" w:rsidP="00E22917">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4A085D">
        <w:rPr>
          <w:rFonts w:ascii="Segoe UI Symbol" w:hAnsi="Segoe UI Symbol" w:cs="Segoe UI Symbol"/>
          <w:szCs w:val="24"/>
        </w:rPr>
        <w:t xml:space="preserve"> </w:t>
      </w:r>
      <w:r w:rsidR="004A085D" w:rsidRPr="004A085D">
        <w:rPr>
          <w:rFonts w:ascii="Segoe UI Symbol" w:hAnsi="Segoe UI Symbol" w:cs="Segoe UI Symbol"/>
          <w:szCs w:val="24"/>
        </w:rPr>
        <w:t xml:space="preserve"> </w:t>
      </w:r>
      <w:r w:rsidR="004A085D" w:rsidRPr="004A085D">
        <w:rPr>
          <w:rFonts w:ascii="微軟正黑體" w:eastAsia="微軟正黑體" w:hAnsi="微軟正黑體"/>
          <w:szCs w:val="24"/>
        </w:rPr>
        <w:t xml:space="preserve">4.3.2.1 </w:t>
      </w:r>
      <w:bookmarkStart w:id="2" w:name="_Hlk520467639"/>
      <w:r w:rsidR="004A085D" w:rsidRPr="004A085D">
        <w:rPr>
          <w:rFonts w:ascii="微軟正黑體" w:eastAsia="微軟正黑體" w:hAnsi="微軟正黑體"/>
          <w:szCs w:val="24"/>
        </w:rPr>
        <w:t>熟悉專案管理的原則與實施辦法</w:t>
      </w:r>
      <w:bookmarkEnd w:id="2"/>
      <w:r w:rsidR="004A085D" w:rsidRPr="004A085D">
        <w:rPr>
          <w:rFonts w:ascii="微軟正黑體" w:eastAsia="微軟正黑體" w:hAnsi="微軟正黑體"/>
          <w:szCs w:val="24"/>
        </w:rPr>
        <w:t xml:space="preserve"> </w:t>
      </w:r>
    </w:p>
    <w:p w:rsidR="004A085D" w:rsidRPr="006E3C75"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4A085D" w:rsidRPr="006E3C75">
        <w:rPr>
          <w:rFonts w:ascii="微軟正黑體" w:eastAsia="微軟正黑體" w:hAnsi="微軟正黑體"/>
        </w:rPr>
        <w:t>4.3.2.2 熟悉大型專案管理的原則與實施辦法</w:t>
      </w:r>
    </w:p>
    <w:p w:rsidR="006E3C75" w:rsidRPr="006E3C75"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6E3C75" w:rsidRPr="006E3C75">
        <w:rPr>
          <w:rFonts w:ascii="Segoe UI Symbol" w:hAnsi="Segoe UI Symbol" w:cs="Segoe UI Symbol"/>
          <w:sz w:val="22"/>
          <w:szCs w:val="24"/>
        </w:rPr>
        <w:t xml:space="preserve">  </w:t>
      </w:r>
      <w:r w:rsidR="006E3C75" w:rsidRPr="006E3C75">
        <w:rPr>
          <w:rFonts w:ascii="微軟正黑體" w:eastAsia="微軟正黑體" w:hAnsi="微軟正黑體"/>
        </w:rPr>
        <w:t>4.3.2.3 熟悉組合型專案管理的原則與實施辦法</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4.3.2.4 調準校直專案與專案</w:t>
      </w:r>
      <w:r w:rsidR="00C64D43" w:rsidRPr="00C64D43">
        <w:rPr>
          <w:rFonts w:ascii="微軟正黑體" w:eastAsia="微軟正黑體" w:hAnsi="微軟正黑體" w:hint="eastAsia"/>
          <w:lang w:eastAsia="zh-HK"/>
        </w:rPr>
        <w:t>辦公室</w:t>
      </w:r>
      <w:r w:rsidR="00C64D43" w:rsidRPr="00C64D43">
        <w:rPr>
          <w:rFonts w:ascii="微軟正黑體" w:eastAsia="微軟正黑體" w:hAnsi="微軟正黑體"/>
        </w:rPr>
        <w:t xml:space="preserve">功能 </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4.3.2.5 調準校直專案與組織決策、呈報結構，以及，品質規定</w:t>
      </w:r>
    </w:p>
    <w:p w:rsidR="00C64D43" w:rsidRPr="00C64D43" w:rsidRDefault="006B5B38" w:rsidP="00E22917">
      <w:pPr>
        <w:spacing w:line="38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 xml:space="preserve">4.3.2.6 調準校直專案與人力資源流程和功能 </w:t>
      </w:r>
    </w:p>
    <w:p w:rsidR="00C64D43" w:rsidRPr="00C64D43" w:rsidRDefault="006B5B38" w:rsidP="00E22917">
      <w:pPr>
        <w:widowControl/>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C64D43">
        <w:rPr>
          <w:rFonts w:ascii="Segoe UI Symbol" w:hAnsi="Segoe UI Symbol" w:cs="Segoe UI Symbol"/>
          <w:sz w:val="22"/>
          <w:szCs w:val="24"/>
        </w:rPr>
        <w:t xml:space="preserve">  </w:t>
      </w:r>
      <w:r w:rsidR="00C64D43" w:rsidRPr="00C64D43">
        <w:rPr>
          <w:rFonts w:ascii="微軟正黑體" w:eastAsia="微軟正黑體" w:hAnsi="微軟正黑體"/>
        </w:rPr>
        <w:t xml:space="preserve">4.3.2.7 調準校直專案與資金管理流程和功能 </w:t>
      </w:r>
    </w:p>
    <w:p w:rsidR="00CD2AE5" w:rsidRDefault="00C64D43"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2336" behindDoc="0" locked="0" layoutInCell="1" allowOverlap="1" wp14:anchorId="6EBC7E37" wp14:editId="5042E576">
                <wp:simplePos x="0" y="0"/>
                <wp:positionH relativeFrom="margin">
                  <wp:posOffset>0</wp:posOffset>
                </wp:positionH>
                <wp:positionV relativeFrom="paragraph">
                  <wp:posOffset>0</wp:posOffset>
                </wp:positionV>
                <wp:extent cx="6393485" cy="1309420"/>
                <wp:effectExtent l="0" t="0" r="26670" b="24130"/>
                <wp:wrapNone/>
                <wp:docPr id="8" name="文字方塊 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8" o:spid="_x0000_s1028" type="#_x0000_t202" style="position:absolute;margin-left:0;margin-top:0;width:503.4pt;height:103.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JHh0Y5mAgAArQQAAA4AAAAAAAAAAAAAAAAALgIAAGRycy9lMm9E&#10;b2MueG1sUEsBAi0AFAAGAAgAAAAhACznGDnYAAAABgEAAA8AAAAAAAAAAAAAAAAAwAQAAGRycy9k&#10;b3ducmV2LnhtbFBLBQYAAAAABAAEAPMAAADFBQAAAAA=&#10;" fillcolor="white [3201]" strokeweight=".5pt">
                <v:textbox>
                  <w:txbxContent>
                    <w:p w:rsidR="00BB2ECF" w:rsidRPr="00E060FE" w:rsidRDefault="00BB2ECF" w:rsidP="00C64D4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64D43" w:rsidRDefault="00C64D43" w:rsidP="002E71A5">
      <w:pPr>
        <w:widowControl/>
        <w:spacing w:line="300" w:lineRule="exact"/>
        <w:rPr>
          <w:rFonts w:ascii="微軟正黑體" w:eastAsia="微軟正黑體" w:hAnsi="微軟正黑體"/>
        </w:rPr>
      </w:pPr>
    </w:p>
    <w:p w:rsidR="00CF7E2D" w:rsidRDefault="000429F6">
      <w:pPr>
        <w:widowControl/>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18656" behindDoc="0" locked="0" layoutInCell="1" allowOverlap="1" wp14:anchorId="30CD146E" wp14:editId="46957D7A">
                <wp:simplePos x="0" y="0"/>
                <wp:positionH relativeFrom="column">
                  <wp:posOffset>-1079</wp:posOffset>
                </wp:positionH>
                <wp:positionV relativeFrom="paragraph">
                  <wp:posOffset>160930</wp:posOffset>
                </wp:positionV>
                <wp:extent cx="6372632" cy="1119883"/>
                <wp:effectExtent l="0" t="0" r="28575" b="23495"/>
                <wp:wrapNone/>
                <wp:docPr id="18" name="文字方塊 1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8" o:spid="_x0000_s1029" type="#_x0000_t202" style="position:absolute;margin-left:-.1pt;margin-top:12.65pt;width:501.8pt;height:8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kM+rQIAAMA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sidR="00CF7E2D">
        <w:rPr>
          <w:rFonts w:ascii="微軟正黑體" w:eastAsia="微軟正黑體" w:hAnsi="微軟正黑體"/>
        </w:rPr>
        <w:br w:type="page"/>
      </w:r>
    </w:p>
    <w:p w:rsidR="00C64D43" w:rsidRPr="00CF7E2D" w:rsidRDefault="00CF7E2D" w:rsidP="00E22917">
      <w:pPr>
        <w:pStyle w:val="a8"/>
        <w:widowControl/>
        <w:numPr>
          <w:ilvl w:val="0"/>
          <w:numId w:val="8"/>
        </w:numPr>
        <w:spacing w:line="400" w:lineRule="exact"/>
        <w:ind w:leftChars="0" w:left="357" w:hanging="357"/>
        <w:rPr>
          <w:rFonts w:ascii="微軟正黑體" w:eastAsia="微軟正黑體" w:hAnsi="微軟正黑體"/>
          <w:shd w:val="pct15" w:color="auto" w:fill="FFFFFF"/>
        </w:rPr>
      </w:pPr>
      <w:r>
        <w:rPr>
          <w:rFonts w:ascii="微軟正黑體" w:eastAsia="微軟正黑體" w:hAnsi="微軟正黑體"/>
          <w:b/>
          <w:sz w:val="28"/>
          <w:shd w:val="pct15" w:color="auto" w:fill="FFFFFF"/>
        </w:rPr>
        <w:lastRenderedPageBreak/>
        <w:t xml:space="preserve"> </w:t>
      </w:r>
      <w:r w:rsidR="00C64D43" w:rsidRPr="00CF7E2D">
        <w:rPr>
          <w:rFonts w:ascii="微軟正黑體" w:eastAsia="微軟正黑體" w:hAnsi="微軟正黑體"/>
          <w:b/>
          <w:sz w:val="28"/>
          <w:shd w:val="pct15" w:color="auto" w:fill="FFFFFF"/>
        </w:rPr>
        <w:t xml:space="preserve">4.3.3 承諾、標準和法規 </w:t>
      </w:r>
      <w:r w:rsidR="00C64D43" w:rsidRPr="00CF7E2D">
        <w:rPr>
          <w:rFonts w:ascii="微軟正黑體" w:eastAsia="微軟正黑體" w:hAnsi="微軟正黑體"/>
          <w:sz w:val="22"/>
          <w:shd w:val="pct15" w:color="auto" w:fill="FFFFFF"/>
        </w:rPr>
        <w:t>Compliance ,standards and regulations</w:t>
      </w:r>
    </w:p>
    <w:p w:rsidR="00C64D43" w:rsidRPr="00CA6F55" w:rsidRDefault="00C64D43" w:rsidP="00E22917">
      <w:pPr>
        <w:spacing w:beforeLines="30" w:before="108" w:line="400" w:lineRule="exact"/>
        <w:rPr>
          <w:rFonts w:ascii="微軟正黑體" w:eastAsia="微軟正黑體" w:hAnsi="微軟正黑體"/>
          <w:b/>
          <w:shd w:val="pct15" w:color="auto" w:fill="FFFFFF"/>
        </w:rPr>
      </w:pPr>
      <w:r w:rsidRPr="00CA6F55">
        <w:rPr>
          <w:rFonts w:ascii="微軟正黑體" w:eastAsia="微軟正黑體" w:hAnsi="微軟正黑體"/>
          <w:b/>
          <w:shd w:val="pct15" w:color="auto" w:fill="FFFFFF"/>
        </w:rPr>
        <w:t>【</w:t>
      </w:r>
      <w:r w:rsidR="00CF7E2D">
        <w:rPr>
          <w:rFonts w:ascii="微軟正黑體" w:eastAsia="微軟正黑體" w:hAnsi="微軟正黑體" w:hint="eastAsia"/>
          <w:b/>
          <w:shd w:val="pct15" w:color="auto" w:fill="FFFFFF"/>
          <w:lang w:eastAsia="zh-HK"/>
        </w:rPr>
        <w:t>說明</w:t>
      </w:r>
      <w:r w:rsidRPr="00CA6F55">
        <w:rPr>
          <w:rFonts w:ascii="微軟正黑體" w:eastAsia="微軟正黑體" w:hAnsi="微軟正黑體"/>
          <w:b/>
          <w:shd w:val="pct15" w:color="auto" w:fill="FFFFFF"/>
        </w:rPr>
        <w:t>】</w:t>
      </w:r>
    </w:p>
    <w:p w:rsidR="00CF7E2D" w:rsidRPr="006C2CCE" w:rsidRDefault="00CF7E2D" w:rsidP="00E22917">
      <w:pPr>
        <w:spacing w:line="380" w:lineRule="exact"/>
        <w:rPr>
          <w:rFonts w:ascii="微軟正黑體" w:eastAsia="微軟正黑體" w:hAnsi="微軟正黑體"/>
        </w:rPr>
      </w:pPr>
      <w:r w:rsidRPr="006C2CCE">
        <w:rPr>
          <w:rFonts w:ascii="微軟正黑體" w:eastAsia="微軟正黑體" w:hAnsi="微軟正黑體"/>
        </w:rPr>
        <w:t>專案面對不同的限制與規定，發展某一產品或服務，除了生產與專案管理過程的影響。這些限制相應於專案在地理、社會和職業上的特性與其外部環境、法律形成、標準與法規。在啟動專案之前，個人需要分析專案範圍與型態，然後找出直接或間接影響的相關標準與法規，而這些標準與法規應該視同為管理過程中，潛在的風險與機會。附帶相關標準與法規的承諾可影響組織結構、流程與文化。在專案管理的範圍中，個人可能必須暸解與整合相關標準，用於專案之中。</w:t>
      </w:r>
    </w:p>
    <w:p w:rsidR="00CF7E2D" w:rsidRPr="006C2CCE" w:rsidRDefault="00CF7E2D" w:rsidP="00E22917">
      <w:pPr>
        <w:spacing w:beforeLines="50" w:before="180" w:line="380" w:lineRule="exact"/>
        <w:rPr>
          <w:rFonts w:ascii="微軟正黑體" w:eastAsia="微軟正黑體" w:hAnsi="微軟正黑體"/>
        </w:rPr>
      </w:pPr>
      <w:r>
        <w:rPr>
          <w:rFonts w:ascii="微軟正黑體" w:eastAsia="微軟正黑體" w:hAnsi="微軟正黑體"/>
        </w:rPr>
        <w:t>此項職能要素包括標</w:t>
      </w:r>
      <w:r>
        <w:rPr>
          <w:rFonts w:ascii="微軟正黑體" w:eastAsia="微軟正黑體" w:hAnsi="微軟正黑體" w:hint="eastAsia"/>
          <w:lang w:eastAsia="zh-HK"/>
        </w:rPr>
        <w:t>竿</w:t>
      </w:r>
      <w:r w:rsidRPr="006C2CCE">
        <w:rPr>
          <w:rFonts w:ascii="微軟正黑體" w:eastAsia="微軟正黑體" w:hAnsi="微軟正黑體"/>
        </w:rPr>
        <w:t>瞄準、基準評價與改善組織的專案管理職能。發展專案管理職能是一持續性的過程，組織持續性改善策略的一部份，也是每個人的責任，包括學習與改善策略，影響組織的專案管理文化。個人應使用此項職能，證明管理系統的所有部份與階層都可能改善。藉由增強專案、大型專案或組合型專案管理職能，組織也增加了選擇與履行成功的專案、大型專案與組合型專案，因此，達到組織的永續性。</w:t>
      </w:r>
    </w:p>
    <w:p w:rsidR="00C64D43" w:rsidRPr="00C64D43" w:rsidRDefault="00C64D43" w:rsidP="00E22917">
      <w:pPr>
        <w:widowControl/>
        <w:spacing w:beforeLines="30" w:before="108"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64D43" w:rsidRPr="00C64D43" w:rsidRDefault="006B5B38" w:rsidP="00C64D43">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4.3.3.1 辯識與保證專案遵守所有相關法律</w:t>
      </w:r>
    </w:p>
    <w:p w:rsidR="00D738F7" w:rsidRDefault="006B5B38" w:rsidP="00C64D43">
      <w:pPr>
        <w:spacing w:line="44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4.3.3.2 辯識與保證專案遵守所有相關健康、安全、防禦（措施）與有關環境（保護）</w:t>
      </w:r>
    </w:p>
    <w:p w:rsidR="00D738F7" w:rsidRDefault="00C64D43" w:rsidP="00D738F7">
      <w:pPr>
        <w:spacing w:line="440" w:lineRule="exact"/>
        <w:ind w:firstLineChars="525" w:firstLine="1260"/>
        <w:rPr>
          <w:rFonts w:ascii="微軟正黑體" w:eastAsia="微軟正黑體" w:hAnsi="微軟正黑體"/>
        </w:rPr>
      </w:pPr>
      <w:r w:rsidRPr="00C64D43">
        <w:rPr>
          <w:rFonts w:ascii="微軟正黑體" w:eastAsia="微軟正黑體" w:hAnsi="微軟正黑體"/>
        </w:rPr>
        <w:t>的法規</w:t>
      </w:r>
    </w:p>
    <w:p w:rsidR="00C64D43" w:rsidRPr="00C64D43" w:rsidRDefault="006B5B38" w:rsidP="00D738F7">
      <w:pPr>
        <w:spacing w:line="44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 xml:space="preserve">4.3.3.3 辯識與保證專案遵守所有相關的行為規範和職業上的規定 </w:t>
      </w:r>
    </w:p>
    <w:p w:rsidR="00D738F7" w:rsidRDefault="006B5B38" w:rsidP="00D738F7">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.4 辯識與保證專案遵守所有相關永續原則與目標</w:t>
      </w:r>
    </w:p>
    <w:p w:rsidR="00D738F7" w:rsidRDefault="006B5B38" w:rsidP="00D738F7">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 xml:space="preserve">.5 </w:t>
      </w:r>
      <w:r w:rsidR="00D738F7">
        <w:rPr>
          <w:rFonts w:ascii="微軟正黑體" w:eastAsia="微軟正黑體" w:hAnsi="微軟正黑體" w:hint="eastAsia"/>
          <w:lang w:eastAsia="zh-HK"/>
        </w:rPr>
        <w:t>評估</w:t>
      </w:r>
      <w:r w:rsidR="00C64D43" w:rsidRPr="00C64D43">
        <w:rPr>
          <w:rFonts w:ascii="微軟正黑體" w:eastAsia="微軟正黑體" w:hAnsi="微軟正黑體"/>
        </w:rPr>
        <w:t xml:space="preserve">、使用與發展專案的專業標準和工具 </w:t>
      </w:r>
    </w:p>
    <w:p w:rsidR="00C64D43" w:rsidRPr="00C64D43"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D738F7">
        <w:rPr>
          <w:rFonts w:ascii="Segoe UI Symbol" w:hAnsi="Segoe UI Symbol" w:cs="Segoe UI Symbol"/>
          <w:sz w:val="22"/>
          <w:szCs w:val="24"/>
        </w:rPr>
        <w:t xml:space="preserve">  </w:t>
      </w:r>
      <w:r w:rsidR="00C64D43" w:rsidRPr="00C64D43">
        <w:rPr>
          <w:rFonts w:ascii="微軟正黑體" w:eastAsia="微軟正黑體" w:hAnsi="微軟正黑體"/>
        </w:rPr>
        <w:t>4.3.</w:t>
      </w:r>
      <w:r w:rsidR="00C64D43" w:rsidRPr="00C64D43">
        <w:rPr>
          <w:rFonts w:ascii="微軟正黑體" w:eastAsia="微軟正黑體" w:hAnsi="微軟正黑體" w:hint="eastAsia"/>
        </w:rPr>
        <w:t>3</w:t>
      </w:r>
      <w:r w:rsidR="00C64D43" w:rsidRPr="00C64D43">
        <w:rPr>
          <w:rFonts w:ascii="微軟正黑體" w:eastAsia="微軟正黑體" w:hAnsi="微軟正黑體"/>
        </w:rPr>
        <w:t xml:space="preserve">.6 </w:t>
      </w:r>
      <w:r w:rsidR="00D738F7">
        <w:rPr>
          <w:rFonts w:ascii="微軟正黑體" w:eastAsia="微軟正黑體" w:hAnsi="微軟正黑體" w:hint="eastAsia"/>
          <w:lang w:eastAsia="zh-HK"/>
        </w:rPr>
        <w:t>評估</w:t>
      </w:r>
      <w:r w:rsidR="00C64D43" w:rsidRPr="00C64D43">
        <w:rPr>
          <w:rFonts w:ascii="微軟正黑體" w:eastAsia="微軟正黑體" w:hAnsi="微軟正黑體"/>
        </w:rPr>
        <w:t>、</w:t>
      </w:r>
      <w:r w:rsidR="00D738F7">
        <w:rPr>
          <w:rFonts w:ascii="微軟正黑體" w:eastAsia="微軟正黑體" w:hAnsi="微軟正黑體" w:hint="eastAsia"/>
          <w:lang w:eastAsia="zh-HK"/>
        </w:rPr>
        <w:t>使</w:t>
      </w:r>
      <w:r w:rsidR="00C64D43" w:rsidRPr="00C64D43">
        <w:rPr>
          <w:rFonts w:ascii="微軟正黑體" w:eastAsia="微軟正黑體" w:hAnsi="微軟正黑體"/>
        </w:rPr>
        <w:t>用標準衡量與改善組織的專案管理職能</w:t>
      </w:r>
    </w:p>
    <w:p w:rsidR="00C64D43" w:rsidRPr="00C64D43" w:rsidRDefault="00D738F7"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4384" behindDoc="0" locked="0" layoutInCell="1" allowOverlap="1" wp14:anchorId="1A779840" wp14:editId="79188066">
                <wp:simplePos x="0" y="0"/>
                <wp:positionH relativeFrom="margin">
                  <wp:posOffset>0</wp:posOffset>
                </wp:positionH>
                <wp:positionV relativeFrom="paragraph">
                  <wp:posOffset>0</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9" o:spid="_x0000_s1030" type="#_x0000_t202" style="position:absolute;margin-left:0;margin-top:0;width:503.4pt;height:10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CvbofgZwIAAK0EAAAOAAAAAAAAAAAAAAAAAC4CAABkcnMvZTJv&#10;RG9jLnhtbFBLAQItABQABgAIAAAAIQAs5xg52AAAAAYBAAAPAAAAAAAAAAAAAAAAAMEEAABkcnMv&#10;ZG93bnJldi54bWxQSwUGAAAAAAQABADzAAAAxgUAAAAA&#10;" fillcolor="white [3201]" strokeweight=".5pt">
                <v:textbox>
                  <w:txbxContent>
                    <w:p w:rsidR="00BB2ECF" w:rsidRPr="00E060FE" w:rsidRDefault="00BB2ECF" w:rsidP="00D738F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A6584" w:rsidRDefault="00BA6584"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7D4E96" w:rsidP="002E71A5">
      <w:pPr>
        <w:widowControl/>
        <w:spacing w:line="300" w:lineRule="exact"/>
        <w:rPr>
          <w:rFonts w:ascii="微軟正黑體" w:eastAsia="微軟正黑體" w:hAnsi="微軟正黑體"/>
        </w:rPr>
      </w:pPr>
    </w:p>
    <w:p w:rsidR="007D4E96"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0704" behindDoc="0" locked="0" layoutInCell="1" allowOverlap="1" wp14:anchorId="30CD146E" wp14:editId="46957D7A">
                <wp:simplePos x="0" y="0"/>
                <wp:positionH relativeFrom="column">
                  <wp:posOffset>-1079</wp:posOffset>
                </wp:positionH>
                <wp:positionV relativeFrom="paragraph">
                  <wp:posOffset>129540</wp:posOffset>
                </wp:positionV>
                <wp:extent cx="6372632" cy="1119883"/>
                <wp:effectExtent l="0" t="0" r="28575" b="23495"/>
                <wp:wrapNone/>
                <wp:docPr id="24" name="文字方塊 2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4" o:spid="_x0000_s1031" type="#_x0000_t202" style="position:absolute;margin-left:-.1pt;margin-top:10.2pt;width:501.8pt;height:8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7D4E96" w:rsidRDefault="007D4E96">
      <w:pPr>
        <w:widowControl/>
        <w:rPr>
          <w:rFonts w:ascii="微軟正黑體" w:eastAsia="微軟正黑體" w:hAnsi="微軟正黑體"/>
        </w:rPr>
      </w:pPr>
      <w:r>
        <w:rPr>
          <w:rFonts w:ascii="微軟正黑體" w:eastAsia="微軟正黑體" w:hAnsi="微軟正黑體"/>
        </w:rPr>
        <w:br w:type="page"/>
      </w:r>
    </w:p>
    <w:p w:rsidR="007D4E96" w:rsidRPr="00DE6067" w:rsidRDefault="00CF7E2D" w:rsidP="0057567B">
      <w:pPr>
        <w:spacing w:line="400" w:lineRule="exact"/>
        <w:rPr>
          <w:rFonts w:ascii="微軟正黑體" w:eastAsia="微軟正黑體" w:hAnsi="微軟正黑體"/>
          <w:b/>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7D4E96" w:rsidRPr="00DE6067">
        <w:rPr>
          <w:rFonts w:ascii="微軟正黑體" w:eastAsia="微軟正黑體" w:hAnsi="微軟正黑體"/>
          <w:b/>
          <w:sz w:val="28"/>
          <w:shd w:val="pct15" w:color="auto" w:fill="FFFFFF"/>
        </w:rPr>
        <w:t xml:space="preserve">4.3.4 權力和利益 </w:t>
      </w:r>
      <w:r w:rsidR="007D4E96" w:rsidRPr="00A65380">
        <w:rPr>
          <w:rFonts w:ascii="微軟正黑體" w:eastAsia="微軟正黑體" w:hAnsi="微軟正黑體"/>
          <w:sz w:val="22"/>
          <w:shd w:val="pct15" w:color="auto" w:fill="FFFFFF"/>
        </w:rPr>
        <w:t>Power and interest</w:t>
      </w:r>
    </w:p>
    <w:p w:rsidR="007D4E96" w:rsidRPr="00DE6067" w:rsidRDefault="00CF7E2D" w:rsidP="0057567B">
      <w:pPr>
        <w:spacing w:beforeLines="30" w:before="108"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D4E96" w:rsidRPr="00DE6067">
        <w:rPr>
          <w:rFonts w:ascii="微軟正黑體" w:eastAsia="微軟正黑體" w:hAnsi="微軟正黑體"/>
          <w:b/>
          <w:shd w:val="pct15" w:color="auto" w:fill="FFFFFF"/>
        </w:rPr>
        <w:t>】</w:t>
      </w:r>
    </w:p>
    <w:p w:rsidR="00CF7E2D" w:rsidRPr="006C2CCE" w:rsidRDefault="00CF7E2D" w:rsidP="00CF7E2D">
      <w:pPr>
        <w:spacing w:line="400" w:lineRule="exact"/>
        <w:rPr>
          <w:rFonts w:ascii="微軟正黑體" w:eastAsia="微軟正黑體" w:hAnsi="微軟正黑體"/>
        </w:rPr>
      </w:pPr>
      <w:r w:rsidRPr="006C2CCE">
        <w:rPr>
          <w:rFonts w:ascii="微軟正黑體" w:eastAsia="微軟正黑體" w:hAnsi="微軟正黑體"/>
        </w:rPr>
        <w:t>權力是指影響他人行為的能力。影響的真實部份來自於非正規的權力，這個部份的權力並非「凝固」成正式的角色、結構或過程。此權力的非正規方面，通常受到私人追求的目標與利益而激發。利害關係人通常也有私人追求的目標與利益，他們通常試著利用他們的影響力，使他們的利益與「專案的過程，和／或，結果」相配，這些行動可幫助或阻撓專案。熟諳並且能夠影響與利用這些非正規的、私人追求的利益，再加上政治效果，是確保專案成功不可缺的要素。</w:t>
      </w:r>
    </w:p>
    <w:p w:rsidR="00CF7E2D" w:rsidRPr="006C2CCE" w:rsidRDefault="00CF7E2D" w:rsidP="00CF7E2D">
      <w:pPr>
        <w:spacing w:beforeLines="50" w:before="180" w:line="400" w:lineRule="exact"/>
        <w:rPr>
          <w:rFonts w:ascii="微軟正黑體" w:eastAsia="微軟正黑體" w:hAnsi="微軟正黑體"/>
        </w:rPr>
      </w:pPr>
      <w:r w:rsidRPr="006C2CCE">
        <w:rPr>
          <w:rFonts w:ascii="微軟正黑體" w:eastAsia="微軟正黑體" w:hAnsi="微軟正黑體"/>
        </w:rPr>
        <w:t>除文化的觀點與價值，每個人都有他／她的風格與個性。個人門徑將影響權力行使的方式，在專案管理的範圍，個人可能引發並且行使充分的影響力，為了實現成功又圓滿的專案。個人也可能需要識別、按優先順序處理關鍵的專案利害關係人之利益。</w:t>
      </w:r>
    </w:p>
    <w:p w:rsidR="00CF7E2D" w:rsidRPr="006C2CCE" w:rsidRDefault="00CF7E2D" w:rsidP="00CF7E2D">
      <w:pPr>
        <w:spacing w:beforeLines="50" w:before="180" w:line="400" w:lineRule="exact"/>
        <w:rPr>
          <w:rFonts w:ascii="微軟正黑體" w:eastAsia="微軟正黑體" w:hAnsi="微軟正黑體"/>
        </w:rPr>
      </w:pPr>
      <w:r w:rsidRPr="006C2CCE">
        <w:rPr>
          <w:rFonts w:ascii="微軟正黑體" w:eastAsia="微軟正黑體" w:hAnsi="微軟正黑體"/>
        </w:rPr>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C64D43" w:rsidRDefault="007D4E96" w:rsidP="007D4E96">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65380" w:rsidRP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4.3.4.1 評估私人追求的目標，別人的利益，以及這些專案潛在的衝擊 </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4.3.4.2 評估非正規的個人與團體的影響力，以及這些專案潛在的衝擊 </w:t>
      </w:r>
    </w:p>
    <w:p w:rsidR="00A65380" w:rsidRPr="00A65380"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 xml:space="preserve">4.3.4.3 評估個性與他人的工作風格，依照優勢，僱用他們在專案之中 </w:t>
      </w:r>
    </w:p>
    <w:p w:rsidR="007D4E96"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6432" behindDoc="0" locked="0" layoutInCell="1" allowOverlap="1" wp14:anchorId="1F48B6A2" wp14:editId="43932271">
                <wp:simplePos x="0" y="0"/>
                <wp:positionH relativeFrom="margin">
                  <wp:posOffset>0</wp:posOffset>
                </wp:positionH>
                <wp:positionV relativeFrom="paragraph">
                  <wp:posOffset>0</wp:posOffset>
                </wp:positionV>
                <wp:extent cx="6393485" cy="1309420"/>
                <wp:effectExtent l="0" t="0" r="26670" b="24130"/>
                <wp:wrapNone/>
                <wp:docPr id="10" name="文字方塊 1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32" type="#_x0000_t202" style="position:absolute;margin-left:0;margin-top:0;width:503.4pt;height:103.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FL4J/1mAgAArwQAAA4AAAAAAAAAAAAAAAAALgIAAGRycy9lMm9E&#10;b2MueG1sUEsBAi0AFAAGAAgAAAAhACznGDnYAAAABgEAAA8AAAAAAAAAAAAAAAAAwAQAAGRycy9k&#10;b3ducmV2LnhtbFBLBQYAAAAABAAEAPMAAADFBQAAAAA=&#10;" fillcolor="white [3201]" strokeweight=".5pt">
                <v:textbox>
                  <w:txbxContent>
                    <w:p w:rsidR="00BB2ECF" w:rsidRPr="00E060FE" w:rsidRDefault="00BB2ECF"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CF7E2D" w:rsidRDefault="000429F6" w:rsidP="000429F6">
      <w:pPr>
        <w:widowControl/>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22752" behindDoc="0" locked="0" layoutInCell="1" allowOverlap="1" wp14:anchorId="30CD146E" wp14:editId="46957D7A">
                <wp:simplePos x="0" y="0"/>
                <wp:positionH relativeFrom="column">
                  <wp:posOffset>-1079</wp:posOffset>
                </wp:positionH>
                <wp:positionV relativeFrom="paragraph">
                  <wp:posOffset>115211</wp:posOffset>
                </wp:positionV>
                <wp:extent cx="6372632" cy="1119883"/>
                <wp:effectExtent l="0" t="0" r="28575" b="23495"/>
                <wp:wrapNone/>
                <wp:docPr id="31" name="文字方塊 31"/>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1" o:spid="_x0000_s1033" type="#_x0000_t202" style="position:absolute;margin-left:-.1pt;margin-top:9.05pt;width:501.8pt;height:88.2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Default="000429F6" w:rsidP="000429F6">
      <w:pPr>
        <w:widowControl/>
        <w:spacing w:line="400" w:lineRule="exact"/>
        <w:rPr>
          <w:rFonts w:asciiTheme="majorEastAsia" w:eastAsiaTheme="majorEastAsia" w:hAnsiTheme="majorEastAsia" w:cs="Segoe UI Symbol"/>
          <w:sz w:val="28"/>
          <w:szCs w:val="24"/>
        </w:rPr>
      </w:pPr>
    </w:p>
    <w:p w:rsidR="000429F6" w:rsidRPr="006B5B38" w:rsidRDefault="000429F6" w:rsidP="000429F6">
      <w:pPr>
        <w:widowControl/>
        <w:spacing w:line="400" w:lineRule="exact"/>
        <w:rPr>
          <w:rFonts w:asciiTheme="majorEastAsia" w:eastAsiaTheme="majorEastAsia" w:hAnsiTheme="majorEastAsia" w:cs="Segoe UI Symbol"/>
          <w:sz w:val="28"/>
          <w:szCs w:val="24"/>
        </w:rPr>
      </w:pPr>
    </w:p>
    <w:p w:rsidR="00A65380" w:rsidRPr="00070F4F" w:rsidRDefault="00CF7E2D" w:rsidP="00A65380">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A65380">
        <w:rPr>
          <w:rFonts w:ascii="Segoe UI Symbol" w:eastAsia="微軟正黑體" w:hAnsi="Segoe UI Symbol" w:cs="Segoe UI Symbol"/>
          <w:b/>
          <w:sz w:val="28"/>
          <w:szCs w:val="24"/>
          <w:shd w:val="pct15" w:color="auto" w:fill="FFFFFF"/>
        </w:rPr>
        <w:t xml:space="preserve"> </w:t>
      </w:r>
      <w:r w:rsidR="00A65380" w:rsidRPr="00070F4F">
        <w:rPr>
          <w:rFonts w:ascii="微軟正黑體" w:eastAsia="微軟正黑體" w:hAnsi="微軟正黑體"/>
          <w:b/>
          <w:sz w:val="28"/>
          <w:shd w:val="pct15" w:color="auto" w:fill="FFFFFF"/>
        </w:rPr>
        <w:t xml:space="preserve">4.3.5 文化與價值觀 </w:t>
      </w:r>
      <w:r w:rsidR="00A65380" w:rsidRPr="00B34B76">
        <w:rPr>
          <w:rFonts w:ascii="微軟正黑體" w:eastAsia="微軟正黑體" w:hAnsi="微軟正黑體"/>
          <w:sz w:val="22"/>
          <w:shd w:val="pct15" w:color="auto" w:fill="FFFFFF"/>
        </w:rPr>
        <w:t>Culture and values</w:t>
      </w:r>
    </w:p>
    <w:p w:rsidR="00A65380" w:rsidRPr="00070F4F" w:rsidRDefault="00CF7E2D" w:rsidP="0057567B">
      <w:pPr>
        <w:spacing w:beforeLines="50" w:before="180"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A65380" w:rsidRPr="00070F4F">
        <w:rPr>
          <w:rFonts w:ascii="微軟正黑體" w:eastAsia="微軟正黑體" w:hAnsi="微軟正黑體"/>
          <w:b/>
          <w:shd w:val="pct15" w:color="auto" w:fill="FFFFFF"/>
        </w:rPr>
        <w:t>】</w:t>
      </w:r>
    </w:p>
    <w:p w:rsidR="00CF7E2D" w:rsidRPr="006C2CCE" w:rsidRDefault="00CF7E2D" w:rsidP="00CF7E2D">
      <w:pPr>
        <w:spacing w:line="380" w:lineRule="exact"/>
        <w:rPr>
          <w:rFonts w:ascii="微軟正黑體" w:eastAsia="微軟正黑體" w:hAnsi="微軟正黑體"/>
        </w:rPr>
      </w:pPr>
      <w:r w:rsidRPr="006C2CCE">
        <w:rPr>
          <w:rFonts w:ascii="微軟正黑體" w:eastAsia="微軟正黑體" w:hAnsi="微軟正黑體"/>
        </w:rPr>
        <w:t>組織亦即社會體系，個人行為都是在此社會背景嵌入，包括共同的價值觀、願景、規範、象徵、信仰、習慣、目標等等，簡而言之，就是文化。文化含有正式的、明確的起源與觀點（例如，組織明確的任務、共同的價值觀），以及，非正規的、較不明確的觀點（例如，信仰、常規等等）。再者，每個組織在社會中運作，也有一特定的文化（可能有次文化），包括價值觀、規範、象徵、信仰、習慣、目標等等，這些文化觀點影響我們在社會、組織、專案，以及內外部利害關係人的互動方式。專案通常是發起組織中，構成整體所必需的部份，專案也是暫時性的組織，內部文化需要與外部文化一致（適應外部、整合內部）。在專案管理範圍內，個人也必須使專案與組織的文化與價值觀密切合作。在多元文化的專案中，個人也需要引導多元文化、價值觀和規範。</w:t>
      </w:r>
    </w:p>
    <w:p w:rsidR="00CF7E2D" w:rsidRPr="006C2CCE" w:rsidRDefault="00CF7E2D" w:rsidP="00CF7E2D">
      <w:pPr>
        <w:spacing w:beforeLines="50" w:before="180" w:line="380" w:lineRule="exact"/>
        <w:rPr>
          <w:rFonts w:ascii="微軟正黑體" w:eastAsia="微軟正黑體" w:hAnsi="微軟正黑體"/>
        </w:rPr>
      </w:pPr>
      <w:r w:rsidRPr="006C2CCE">
        <w:rPr>
          <w:rFonts w:ascii="微軟正黑體" w:eastAsia="微軟正黑體" w:hAnsi="微軟正黑體"/>
        </w:rPr>
        <w:t>文化與價值觀的一致性甚至更為重要，特別是專案越過不同的社會、組織或團體，因此，形成一多元文化的環境。在啟動專案之前，個人需要定期地認可，在專案和組織內外部的相關背景、文化。個人必須調準校直（定期地重覆調準校直）專案文化，有效率地、有戰鬥力地達成目標、目的。如果可以，也可以利用調查結果、內外部的標準、常規或指導方針（例如，統治原則、行為規範），調準校直文化。有時候，專案明確地建立組織文化與價值觀的變革。最終，在專案中習得的教訓也可成為改善、調準校直文化的依據，作為日後專案的參考。</w:t>
      </w:r>
    </w:p>
    <w:p w:rsidR="00A65380" w:rsidRPr="00C64D43" w:rsidRDefault="00A65380" w:rsidP="00A6538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4.3.5.1 評估社會的文化與價值觀，與其在專案方面的含意</w:t>
      </w:r>
    </w:p>
    <w:p w:rsidR="00A65380" w:rsidRDefault="006B5B38" w:rsidP="00A65380">
      <w:pPr>
        <w:spacing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4.3.5.2 使專案與正規的文化、組織共同的價值觀密切合作</w:t>
      </w:r>
    </w:p>
    <w:p w:rsidR="00A65380" w:rsidRPr="00A65380" w:rsidRDefault="006B5B38" w:rsidP="0057567B">
      <w:pPr>
        <w:spacing w:afterLines="50" w:after="180" w:line="40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A65380">
        <w:rPr>
          <w:rFonts w:ascii="Segoe UI Symbol" w:hAnsi="Segoe UI Symbol" w:cs="Segoe UI Symbol"/>
          <w:sz w:val="22"/>
          <w:szCs w:val="24"/>
        </w:rPr>
        <w:t xml:space="preserve"> </w:t>
      </w:r>
      <w:r w:rsidR="00A65380" w:rsidRPr="00A65380">
        <w:rPr>
          <w:rFonts w:ascii="微軟正黑體" w:eastAsia="微軟正黑體" w:hAnsi="微軟正黑體"/>
        </w:rPr>
        <w:t>4.3.5.3 在專案中，評估組織非正規的文化、價值觀，以及，在其中的含意</w:t>
      </w:r>
    </w:p>
    <w:p w:rsidR="00A65380" w:rsidRDefault="00A65380"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68480" behindDoc="0" locked="0" layoutInCell="1" allowOverlap="1" wp14:anchorId="18999FD0" wp14:editId="58949B72">
                <wp:simplePos x="0" y="0"/>
                <wp:positionH relativeFrom="margin">
                  <wp:posOffset>0</wp:posOffset>
                </wp:positionH>
                <wp:positionV relativeFrom="paragraph">
                  <wp:posOffset>0</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1" o:spid="_x0000_s1034" type="#_x0000_t202" style="position:absolute;margin-left:0;margin-top:0;width:503.4pt;height:103.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BJPQaFmAgAArwQAAA4AAAAAAAAAAAAAAAAALgIAAGRycy9lMm9E&#10;b2MueG1sUEsBAi0AFAAGAAgAAAAhACznGDnYAAAABgEAAA8AAAAAAAAAAAAAAAAAwAQAAGRycy9k&#10;b3ducmV2LnhtbFBLBQYAAAAABAAEAPMAAADFBQAAAAA=&#10;" fillcolor="white [3201]" strokeweight=".5pt">
                <v:textbox>
                  <w:txbxContent>
                    <w:p w:rsidR="00BB2ECF" w:rsidRPr="00E060FE" w:rsidRDefault="00BB2ECF" w:rsidP="00A6538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Pr="00A65380" w:rsidRDefault="00A65380" w:rsidP="002E71A5">
      <w:pPr>
        <w:widowControl/>
        <w:spacing w:line="300" w:lineRule="exact"/>
        <w:rPr>
          <w:rFonts w:ascii="微軟正黑體" w:eastAsia="微軟正黑體" w:hAnsi="微軟正黑體"/>
        </w:rPr>
      </w:pPr>
    </w:p>
    <w:p w:rsidR="00A65380" w:rsidRDefault="00A65380" w:rsidP="002E71A5">
      <w:pPr>
        <w:widowControl/>
        <w:spacing w:line="300" w:lineRule="exact"/>
        <w:rPr>
          <w:rFonts w:ascii="微軟正黑體" w:eastAsia="微軟正黑體" w:hAnsi="微軟正黑體"/>
        </w:rPr>
      </w:pPr>
    </w:p>
    <w:p w:rsidR="00A65380" w:rsidRDefault="00A65380">
      <w:pPr>
        <w:widowControl/>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4800" behindDoc="0" locked="0" layoutInCell="1" allowOverlap="1" wp14:anchorId="30CD146E" wp14:editId="46957D7A">
                <wp:simplePos x="0" y="0"/>
                <wp:positionH relativeFrom="column">
                  <wp:posOffset>19876</wp:posOffset>
                </wp:positionH>
                <wp:positionV relativeFrom="paragraph">
                  <wp:posOffset>91057</wp:posOffset>
                </wp:positionV>
                <wp:extent cx="6372632" cy="1119883"/>
                <wp:effectExtent l="0" t="0" r="28575" b="23495"/>
                <wp:wrapNone/>
                <wp:docPr id="36" name="文字方塊 3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6" o:spid="_x0000_s1035" type="#_x0000_t202" style="position:absolute;margin-left:1.55pt;margin-top:7.15pt;width:501.8pt;height:88.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b/>
          <w:sz w:val="32"/>
        </w:rPr>
      </w:pPr>
      <w:r>
        <w:rPr>
          <w:rFonts w:ascii="微軟正黑體" w:eastAsia="微軟正黑體" w:hAnsi="微軟正黑體"/>
          <w:b/>
          <w:sz w:val="32"/>
        </w:rPr>
        <w:br w:type="page"/>
      </w:r>
    </w:p>
    <w:p w:rsidR="00B245A5" w:rsidRPr="00B245A5" w:rsidRDefault="00B245A5" w:rsidP="007E34A3">
      <w:pPr>
        <w:spacing w:afterLines="50" w:after="180" w:line="380" w:lineRule="exact"/>
        <w:rPr>
          <w:rFonts w:ascii="微軟正黑體" w:eastAsia="微軟正黑體" w:hAnsi="微軟正黑體"/>
          <w:b/>
          <w:sz w:val="32"/>
        </w:rPr>
      </w:pPr>
      <w:r w:rsidRPr="00B245A5">
        <w:rPr>
          <w:rFonts w:ascii="微軟正黑體" w:eastAsia="微軟正黑體" w:hAnsi="微軟正黑體"/>
          <w:b/>
          <w:sz w:val="32"/>
        </w:rPr>
        <w:lastRenderedPageBreak/>
        <w:t>4.4 人員 People</w:t>
      </w:r>
    </w:p>
    <w:p w:rsidR="00B245A5" w:rsidRPr="00452312" w:rsidRDefault="00CF7E2D" w:rsidP="006B5B38">
      <w:pPr>
        <w:spacing w:beforeLines="50" w:before="180" w:line="42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t>□</w:t>
      </w:r>
      <w:r w:rsidR="00B245A5" w:rsidRPr="00CF7E2D">
        <w:rPr>
          <w:rFonts w:asciiTheme="majorEastAsia" w:eastAsiaTheme="majorEastAsia" w:hAnsiTheme="majorEastAsia" w:cs="Segoe UI Symbol"/>
          <w:sz w:val="28"/>
          <w:szCs w:val="24"/>
        </w:rPr>
        <w:t xml:space="preserve"> </w:t>
      </w:r>
      <w:r w:rsidR="00B245A5" w:rsidRPr="00070F4F">
        <w:rPr>
          <w:rFonts w:ascii="微軟正黑體" w:eastAsia="微軟正黑體" w:hAnsi="微軟正黑體"/>
          <w:b/>
          <w:sz w:val="28"/>
          <w:shd w:val="pct15" w:color="auto" w:fill="FFFFFF"/>
        </w:rPr>
        <w:t xml:space="preserve">4.4.1 自我反思和自我管理 </w:t>
      </w:r>
      <w:r w:rsidR="00B245A5" w:rsidRPr="00452312">
        <w:rPr>
          <w:rFonts w:ascii="微軟正黑體" w:eastAsia="微軟正黑體" w:hAnsi="微軟正黑體"/>
          <w:sz w:val="22"/>
          <w:shd w:val="pct15" w:color="auto" w:fill="FFFFFF"/>
        </w:rPr>
        <w:t>Self-reflection and self-management</w:t>
      </w:r>
    </w:p>
    <w:p w:rsidR="00B245A5" w:rsidRPr="00452312" w:rsidRDefault="00CF7E2D" w:rsidP="0057567B">
      <w:pPr>
        <w:spacing w:beforeLines="50" w:before="180" w:line="42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B245A5" w:rsidRPr="00452312">
        <w:rPr>
          <w:rFonts w:ascii="微軟正黑體" w:eastAsia="微軟正黑體" w:hAnsi="微軟正黑體"/>
          <w:b/>
          <w:shd w:val="pct15" w:color="auto" w:fill="FFFFFF"/>
        </w:rPr>
        <w:t>】</w:t>
      </w:r>
    </w:p>
    <w:p w:rsidR="00CF7E2D" w:rsidRDefault="00CF7E2D" w:rsidP="006B5B38">
      <w:pPr>
        <w:spacing w:line="420" w:lineRule="exact"/>
        <w:rPr>
          <w:rFonts w:ascii="微軟正黑體" w:eastAsia="微軟正黑體" w:hAnsi="微軟正黑體"/>
        </w:rPr>
      </w:pPr>
      <w:r w:rsidRPr="006C2CCE">
        <w:rPr>
          <w:rFonts w:ascii="微軟正黑體" w:eastAsia="微軟正黑體" w:hAnsi="微軟正黑體"/>
        </w:rPr>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C64D43" w:rsidRDefault="00B245A5" w:rsidP="006B5B38">
      <w:pPr>
        <w:widowControl/>
        <w:spacing w:line="42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4.4.1.1辨識並反思自身價值觀和經歷對工作的影響方式</w:t>
      </w:r>
    </w:p>
    <w:p w:rsidR="00B245A5" w:rsidRP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4.4.1.2 在個人優勢及劣勢的基礎上建立自信</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4.4.1.3識別及反思個人動機以設定個人目標並保持專注</w:t>
      </w:r>
    </w:p>
    <w:p w:rsidR="00B245A5" w:rsidRDefault="006B5B38" w:rsidP="006B5B38">
      <w:pPr>
        <w:spacing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4.4.1.4 根據外在情況和自己的資源以組織個人的工作</w:t>
      </w:r>
    </w:p>
    <w:p w:rsidR="00B245A5" w:rsidRPr="00B245A5" w:rsidRDefault="006B5B38" w:rsidP="006B5B38">
      <w:pPr>
        <w:spacing w:afterLines="50" w:after="180" w:line="420" w:lineRule="exact"/>
        <w:rPr>
          <w:rFonts w:ascii="微軟正黑體" w:eastAsia="微軟正黑體" w:hAnsi="微軟正黑體"/>
        </w:rPr>
      </w:pPr>
      <w:r w:rsidRPr="00CF7E2D">
        <w:rPr>
          <w:rFonts w:asciiTheme="majorEastAsia" w:eastAsiaTheme="majorEastAsia" w:hAnsiTheme="majorEastAsia" w:cs="Segoe UI Symbol" w:hint="eastAsia"/>
          <w:sz w:val="28"/>
          <w:szCs w:val="24"/>
        </w:rPr>
        <w:t>□</w:t>
      </w:r>
      <w:r w:rsidR="00B245A5">
        <w:rPr>
          <w:rFonts w:ascii="Segoe UI Symbol" w:hAnsi="Segoe UI Symbol" w:cs="Segoe UI Symbol"/>
        </w:rPr>
        <w:t xml:space="preserve"> </w:t>
      </w:r>
      <w:r w:rsidR="00B245A5" w:rsidRPr="00B245A5">
        <w:rPr>
          <w:rFonts w:ascii="微軟正黑體" w:eastAsia="微軟正黑體" w:hAnsi="微軟正黑體"/>
        </w:rPr>
        <w:t xml:space="preserve">4.4.1.5 自行負責個人的學習和發展 </w:t>
      </w:r>
    </w:p>
    <w:p w:rsidR="00B245A5" w:rsidRDefault="00B245A5" w:rsidP="002E71A5">
      <w:pPr>
        <w:widowControl/>
        <w:spacing w:line="300" w:lineRule="exact"/>
        <w:rPr>
          <w:rFonts w:ascii="微軟正黑體" w:eastAsia="微軟正黑體" w:hAnsi="微軟正黑體"/>
        </w:rPr>
      </w:pPr>
      <w:r>
        <w:rPr>
          <w:rFonts w:ascii="微軟正黑體" w:eastAsia="微軟正黑體" w:hAnsi="微軟正黑體" w:hint="eastAsia"/>
        </w:rPr>
        <mc:AlternateContent>
          <mc:Choice Requires="wps">
            <w:drawing>
              <wp:anchor distT="0" distB="0" distL="114300" distR="114300" simplePos="0" relativeHeight="251670528" behindDoc="0" locked="0" layoutInCell="1" allowOverlap="1" wp14:anchorId="0ACF76AC" wp14:editId="540864D9">
                <wp:simplePos x="0" y="0"/>
                <wp:positionH relativeFrom="margin">
                  <wp:posOffset>0</wp:posOffset>
                </wp:positionH>
                <wp:positionV relativeFrom="paragraph">
                  <wp:posOffset>0</wp:posOffset>
                </wp:positionV>
                <wp:extent cx="6393485" cy="1309420"/>
                <wp:effectExtent l="0" t="0" r="26670" b="24130"/>
                <wp:wrapNone/>
                <wp:docPr id="12" name="文字方塊 1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2" o:spid="_x0000_s1036" type="#_x0000_t202" style="position:absolute;margin-left:0;margin-top:0;width:503.4pt;height:103.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jRUmCmUCAACwBAAADgAAAAAAAAAAAAAAAAAuAgAAZHJzL2Uyb0Rv&#10;Yy54bWxQSwECLQAUAAYACAAAACEALOcYOdgAAAAGAQAADwAAAAAAAAAAAAAAAAC/BAAAZHJzL2Rv&#10;d25yZXYueG1sUEsFBgAAAAAEAAQA8wAAAMQFAAAAAA==&#10;" fillcolor="white [3201]" strokeweight=".5pt">
                <v:textbox>
                  <w:txbxContent>
                    <w:p w:rsidR="00BB2ECF" w:rsidRPr="00E060FE" w:rsidRDefault="00BB2ECF" w:rsidP="00B245A5">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B245A5" w:rsidRDefault="00B245A5" w:rsidP="002E71A5">
      <w:pPr>
        <w:widowControl/>
        <w:spacing w:line="300" w:lineRule="exact"/>
        <w:rPr>
          <w:rFonts w:ascii="微軟正黑體" w:eastAsia="微軟正黑體" w:hAnsi="微軟正黑體"/>
        </w:rPr>
      </w:pPr>
    </w:p>
    <w:p w:rsidR="000429F6" w:rsidRDefault="000429F6" w:rsidP="007E34A3">
      <w:pPr>
        <w:widowControl/>
        <w:spacing w:line="38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6848" behindDoc="0" locked="0" layoutInCell="1" allowOverlap="1" wp14:anchorId="30CD146E" wp14:editId="46957D7A">
                <wp:simplePos x="0" y="0"/>
                <wp:positionH relativeFrom="column">
                  <wp:posOffset>-1079</wp:posOffset>
                </wp:positionH>
                <wp:positionV relativeFrom="paragraph">
                  <wp:posOffset>128678</wp:posOffset>
                </wp:positionV>
                <wp:extent cx="6372632" cy="1119883"/>
                <wp:effectExtent l="0" t="0" r="28575" b="23495"/>
                <wp:wrapNone/>
                <wp:docPr id="37" name="文字方塊 3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7" o:spid="_x0000_s1037" type="#_x0000_t202" style="position:absolute;margin-left:-.1pt;margin-top:10.15pt;width:501.8pt;height:88.2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r>
        <w:rPr>
          <w:rFonts w:ascii="微軟正黑體" w:eastAsia="微軟正黑體" w:hAnsi="微軟正黑體"/>
        </w:rPr>
        <w:br w:type="page"/>
      </w:r>
    </w:p>
    <w:p w:rsidR="00B245A5" w:rsidRPr="00BC6CFE" w:rsidRDefault="00CF7E2D" w:rsidP="007E34A3">
      <w:pPr>
        <w:widowControl/>
        <w:spacing w:line="38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B245A5" w:rsidRPr="00BC6CFE">
        <w:rPr>
          <w:rFonts w:ascii="微軟正黑體" w:eastAsia="微軟正黑體" w:hAnsi="微軟正黑體"/>
          <w:b/>
          <w:sz w:val="28"/>
          <w:shd w:val="pct15" w:color="auto" w:fill="FFFFFF"/>
        </w:rPr>
        <w:t xml:space="preserve">4.4.2 操守和可靠性 </w:t>
      </w:r>
      <w:r w:rsidR="00B245A5" w:rsidRPr="00BC6CFE">
        <w:rPr>
          <w:rFonts w:ascii="微軟正黑體" w:eastAsia="微軟正黑體" w:hAnsi="微軟正黑體"/>
          <w:sz w:val="22"/>
          <w:shd w:val="pct15" w:color="auto" w:fill="FFFFFF"/>
        </w:rPr>
        <w:t>Personal integrity and reliability</w:t>
      </w:r>
    </w:p>
    <w:p w:rsidR="007E34A3" w:rsidRPr="00BC6CFE" w:rsidRDefault="00CF7E2D" w:rsidP="0057567B">
      <w:pPr>
        <w:spacing w:beforeLines="50" w:before="180" w:line="38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E34A3" w:rsidRPr="00BC6CFE">
        <w:rPr>
          <w:rFonts w:ascii="微軟正黑體" w:eastAsia="微軟正黑體" w:hAnsi="微軟正黑體"/>
          <w:b/>
          <w:shd w:val="pct15" w:color="auto" w:fill="FFFFFF"/>
        </w:rPr>
        <w:t>】</w:t>
      </w:r>
    </w:p>
    <w:p w:rsidR="00CF7E2D" w:rsidRPr="006C2CCE" w:rsidRDefault="00CF7E2D" w:rsidP="00CF7E2D">
      <w:pPr>
        <w:widowControl/>
        <w:spacing w:line="380" w:lineRule="exact"/>
        <w:rPr>
          <w:rFonts w:ascii="微軟正黑體" w:eastAsia="微軟正黑體" w:hAnsi="微軟正黑體"/>
        </w:rPr>
      </w:pPr>
      <w:r w:rsidRPr="006C2CCE">
        <w:rPr>
          <w:rFonts w:ascii="微軟正黑體" w:eastAsia="微軟正黑體" w:hAnsi="微軟正黑體"/>
        </w:rPr>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C64D43" w:rsidRDefault="007E34A3" w:rsidP="007E34A3">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7E34A3" w:rsidRPr="007E34A3" w:rsidRDefault="006B5B38" w:rsidP="00CF7E2D">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7E34A3" w:rsidRPr="007E34A3">
        <w:rPr>
          <w:rFonts w:ascii="微軟正黑體" w:eastAsia="微軟正黑體" w:hAnsi="微軟正黑體"/>
          <w:szCs w:val="24"/>
        </w:rPr>
        <w:t>4.4.2.1 認知並應用道德價值觀於所有決策和行動上</w:t>
      </w:r>
    </w:p>
    <w:p w:rsidR="007E34A3" w:rsidRDefault="006B5B38" w:rsidP="00CF7E2D">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4.4.2.2促進產出和成果的永續性</w:t>
      </w:r>
    </w:p>
    <w:p w:rsidR="007E34A3" w:rsidRPr="007E34A3" w:rsidRDefault="006B5B38" w:rsidP="00CF7E2D">
      <w:pPr>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4.4.2.3 對自己的決策和行動負責</w:t>
      </w:r>
    </w:p>
    <w:p w:rsidR="007E34A3" w:rsidRPr="007E34A3" w:rsidRDefault="006B5B38" w:rsidP="00CF7E2D">
      <w:pPr>
        <w:spacing w:line="380" w:lineRule="exact"/>
        <w:rPr>
          <w:rFonts w:ascii="微軟正黑體" w:eastAsia="微軟正黑體" w:hAnsi="微軟正黑體"/>
          <w:kern w:val="0"/>
          <w:szCs w:val="24"/>
        </w:rPr>
      </w:pPr>
      <w:r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 xml:space="preserve">4.4.2.4 </w:t>
      </w:r>
      <w:r w:rsidR="007E34A3" w:rsidRPr="007E34A3">
        <w:rPr>
          <w:rFonts w:ascii="微軟正黑體" w:eastAsia="微軟正黑體" w:hAnsi="微軟正黑體"/>
          <w:kern w:val="0"/>
          <w:szCs w:val="24"/>
        </w:rPr>
        <w:t xml:space="preserve">以一致的方式行動、決策及溝通 </w:t>
      </w:r>
    </w:p>
    <w:p w:rsidR="007E34A3" w:rsidRDefault="0057567B" w:rsidP="00CF7E2D">
      <w:pPr>
        <w:spacing w:line="38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2576" behindDoc="0" locked="0" layoutInCell="1" allowOverlap="1" wp14:anchorId="25E9042E" wp14:editId="775217CC">
                <wp:simplePos x="0" y="0"/>
                <wp:positionH relativeFrom="margin">
                  <wp:align>left</wp:align>
                </wp:positionH>
                <wp:positionV relativeFrom="paragraph">
                  <wp:posOffset>244475</wp:posOffset>
                </wp:positionV>
                <wp:extent cx="6393180" cy="1057275"/>
                <wp:effectExtent l="0" t="0" r="26670" b="28575"/>
                <wp:wrapNone/>
                <wp:docPr id="4" name="文字方塊 4"/>
                <wp:cNvGraphicFramePr/>
                <a:graphic xmlns:a="http://schemas.openxmlformats.org/drawingml/2006/main">
                  <a:graphicData uri="http://schemas.microsoft.com/office/word/2010/wordprocessingShape">
                    <wps:wsp>
                      <wps:cNvSpPr txBox="1"/>
                      <wps:spPr>
                        <a:xfrm>
                          <a:off x="0" y="0"/>
                          <a:ext cx="6393180" cy="1057275"/>
                        </a:xfrm>
                        <a:prstGeom prst="rect">
                          <a:avLst/>
                        </a:prstGeom>
                        <a:solidFill>
                          <a:schemeClr val="lt1"/>
                        </a:solidFill>
                        <a:ln w="6350">
                          <a:solidFill>
                            <a:prstClr val="black"/>
                          </a:solidFill>
                        </a:ln>
                      </wps:spPr>
                      <wps:txbx>
                        <w:txbxContent>
                          <w:p w:rsidR="00BB2ECF" w:rsidRPr="00E060FE" w:rsidRDefault="00BB2ECF"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4" o:spid="_x0000_s1038" type="#_x0000_t202" style="position:absolute;margin-left:0;margin-top:19.25pt;width:503.4pt;height:83.2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" fillcolor="white [3201]" strokeweight=".5pt">
                <v:textbox>
                  <w:txbxContent>
                    <w:p w:rsidR="00BB2ECF" w:rsidRPr="00E060FE" w:rsidRDefault="00BB2ECF" w:rsidP="007E34A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6B5B38" w:rsidRPr="00CF7E2D">
        <w:rPr>
          <w:rFonts w:asciiTheme="majorEastAsia" w:eastAsiaTheme="majorEastAsia" w:hAnsiTheme="majorEastAsia" w:cs="Segoe UI Symbol" w:hint="eastAsia"/>
          <w:sz w:val="28"/>
          <w:szCs w:val="24"/>
        </w:rPr>
        <w:t>□</w:t>
      </w:r>
      <w:r w:rsidR="007E34A3">
        <w:rPr>
          <w:rFonts w:ascii="Segoe UI Symbol" w:hAnsi="Segoe UI Symbol" w:cs="Segoe UI Symbol"/>
        </w:rPr>
        <w:t xml:space="preserve"> </w:t>
      </w:r>
      <w:r w:rsidR="007E34A3" w:rsidRPr="007E34A3">
        <w:rPr>
          <w:rFonts w:ascii="微軟正黑體" w:eastAsia="微軟正黑體" w:hAnsi="微軟正黑體"/>
          <w:szCs w:val="24"/>
        </w:rPr>
        <w:t>4.4.2.5 徹底完成任務以建立他人的信任</w:t>
      </w: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7E34A3" w:rsidRDefault="007E34A3" w:rsidP="007E34A3">
      <w:pPr>
        <w:spacing w:line="400" w:lineRule="exact"/>
        <w:rPr>
          <w:rFonts w:ascii="微軟正黑體" w:eastAsia="微軟正黑體" w:hAnsi="微軟正黑體"/>
          <w:szCs w:val="24"/>
        </w:rPr>
      </w:pPr>
    </w:p>
    <w:p w:rsidR="00B245A5" w:rsidRDefault="000429F6" w:rsidP="002E71A5">
      <w:pPr>
        <w:widowControl/>
        <w:spacing w:line="30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28896" behindDoc="0" locked="0" layoutInCell="1" allowOverlap="1" wp14:anchorId="13C49498" wp14:editId="778539E5">
                <wp:simplePos x="0" y="0"/>
                <wp:positionH relativeFrom="column">
                  <wp:posOffset>24765</wp:posOffset>
                </wp:positionH>
                <wp:positionV relativeFrom="paragraph">
                  <wp:posOffset>174625</wp:posOffset>
                </wp:positionV>
                <wp:extent cx="6372225" cy="1119505"/>
                <wp:effectExtent l="0" t="0" r="28575" b="23495"/>
                <wp:wrapNone/>
                <wp:docPr id="38" name="文字方塊 38"/>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8" o:spid="_x0000_s1039" type="#_x0000_t202" style="position:absolute;margin-left:1.95pt;margin-top:13.75pt;width:501.75pt;height:88.1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pPr>
        <w:widowControl/>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rsidP="002E71A5">
      <w:pPr>
        <w:widowControl/>
        <w:spacing w:line="300" w:lineRule="exact"/>
        <w:rPr>
          <w:rFonts w:ascii="微軟正黑體" w:eastAsia="微軟正黑體" w:hAnsi="微軟正黑體"/>
        </w:rPr>
      </w:pPr>
    </w:p>
    <w:p w:rsidR="000429F6" w:rsidRDefault="000429F6">
      <w:pPr>
        <w:widowControl/>
        <w:rPr>
          <w:rFonts w:ascii="微軟正黑體" w:eastAsia="微軟正黑體" w:hAnsi="微軟正黑體"/>
        </w:rPr>
      </w:pPr>
      <w:r>
        <w:rPr>
          <w:rFonts w:ascii="微軟正黑體" w:eastAsia="微軟正黑體" w:hAnsi="微軟正黑體"/>
        </w:rPr>
        <w:br w:type="page"/>
      </w:r>
    </w:p>
    <w:p w:rsidR="007E34A3" w:rsidRPr="002C21F3" w:rsidRDefault="00CF7E2D" w:rsidP="007E34A3">
      <w:pPr>
        <w:spacing w:afterLines="50" w:after="180" w:line="400" w:lineRule="exact"/>
        <w:rPr>
          <w:rFonts w:ascii="微軟正黑體" w:eastAsia="微軟正黑體" w:hAnsi="微軟正黑體"/>
          <w:b/>
          <w:sz w:val="28"/>
          <w:szCs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eastAsia="微軟正黑體" w:hAnsi="Segoe UI Symbol" w:cs="Segoe UI Symbol"/>
          <w:b/>
          <w:sz w:val="28"/>
          <w:szCs w:val="24"/>
          <w:shd w:val="pct15" w:color="auto" w:fill="FFFFFF"/>
        </w:rPr>
        <w:t xml:space="preserve"> </w:t>
      </w:r>
      <w:r w:rsidR="007E34A3" w:rsidRPr="002C21F3">
        <w:rPr>
          <w:rFonts w:ascii="微軟正黑體" w:eastAsia="微軟正黑體" w:hAnsi="微軟正黑體"/>
          <w:b/>
          <w:sz w:val="28"/>
          <w:szCs w:val="28"/>
          <w:shd w:val="pct15" w:color="auto" w:fill="FFFFFF"/>
        </w:rPr>
        <w:t xml:space="preserve">4.4.3 個人溝通 </w:t>
      </w:r>
      <w:r w:rsidR="007E34A3" w:rsidRPr="002C21F3">
        <w:rPr>
          <w:rFonts w:ascii="微軟正黑體" w:eastAsia="微軟正黑體" w:hAnsi="微軟正黑體"/>
          <w:sz w:val="22"/>
          <w:szCs w:val="28"/>
          <w:shd w:val="pct15" w:color="auto" w:fill="FFFFFF"/>
        </w:rPr>
        <w:t>Personal communication</w:t>
      </w:r>
    </w:p>
    <w:p w:rsidR="007E34A3" w:rsidRPr="002C21F3" w:rsidRDefault="00CF7E2D" w:rsidP="007E34A3">
      <w:pPr>
        <w:spacing w:line="400" w:lineRule="exact"/>
        <w:rPr>
          <w:rFonts w:ascii="微軟正黑體" w:eastAsia="微軟正黑體" w:hAnsi="微軟正黑體"/>
          <w:b/>
          <w:shd w:val="pct15" w:color="auto" w:fill="FFFFFF"/>
        </w:rPr>
      </w:pPr>
      <w:r>
        <w:rPr>
          <w:rFonts w:ascii="微軟正黑體" w:eastAsia="微軟正黑體" w:hAnsi="微軟正黑體"/>
          <w:b/>
          <w:shd w:val="pct15" w:color="auto" w:fill="FFFFFF"/>
        </w:rPr>
        <w:t>【</w:t>
      </w:r>
      <w:r>
        <w:rPr>
          <w:rFonts w:ascii="微軟正黑體" w:eastAsia="微軟正黑體" w:hAnsi="微軟正黑體" w:hint="eastAsia"/>
          <w:b/>
          <w:shd w:val="pct15" w:color="auto" w:fill="FFFFFF"/>
          <w:lang w:eastAsia="zh-HK"/>
        </w:rPr>
        <w:t>說明</w:t>
      </w:r>
      <w:r w:rsidR="007E34A3" w:rsidRPr="002C21F3">
        <w:rPr>
          <w:rFonts w:ascii="微軟正黑體" w:eastAsia="微軟正黑體" w:hAnsi="微軟正黑體"/>
          <w:b/>
          <w:shd w:val="pct15" w:color="auto" w:fill="FFFFFF"/>
        </w:rPr>
        <w:t>】</w:t>
      </w:r>
    </w:p>
    <w:p w:rsidR="00CF7E2D" w:rsidRPr="006C2CCE" w:rsidRDefault="00CF7E2D" w:rsidP="00CF7E2D">
      <w:pPr>
        <w:spacing w:line="400" w:lineRule="exact"/>
        <w:rPr>
          <w:rFonts w:ascii="微軟正黑體" w:eastAsia="微軟正黑體" w:hAnsi="微軟正黑體"/>
          <w:kern w:val="0"/>
        </w:rPr>
      </w:pPr>
      <w:r w:rsidRPr="006C2CCE">
        <w:rPr>
          <w:rFonts w:ascii="微軟正黑體" w:eastAsia="微軟正黑體" w:hAnsi="微軟正黑體"/>
        </w:rPr>
        <w:t>個人溝通</w:t>
      </w:r>
      <w:r w:rsidRPr="006C2CCE">
        <w:rPr>
          <w:rFonts w:ascii="微軟正黑體" w:eastAsia="微軟正黑體" w:hAnsi="微軟正黑體"/>
          <w:kern w:val="0"/>
        </w:rPr>
        <w:t>敘述有效率的溝通中不可缺的部份，溝通的內容與方法（聲調、管道與資訊量）皆須讓目標對象清楚與相稱。個人也須透過主動地傾聽目標對象、探索回饋，證實</w:t>
      </w:r>
      <w:r w:rsidRPr="006C2CCE">
        <w:rPr>
          <w:rFonts w:ascii="微軟正黑體" w:eastAsia="微軟正黑體" w:hAnsi="微軟正黑體"/>
        </w:rPr>
        <w:t>資訊</w:t>
      </w:r>
      <w:r w:rsidRPr="006C2CCE">
        <w:rPr>
          <w:rFonts w:ascii="微軟正黑體" w:eastAsia="微軟正黑體" w:hAnsi="微軟正黑體"/>
          <w:kern w:val="0"/>
        </w:rPr>
        <w:t>的理解力。個人要能促進開放性的、真誠的溝通，也要能運用不同的溝通方法（發言、會議、書面形式等等），以及承認他們的價值觀、限制因素。</w:t>
      </w:r>
    </w:p>
    <w:p w:rsidR="00CF7E2D" w:rsidRPr="00C64D43" w:rsidRDefault="00CF7E2D" w:rsidP="00CF7E2D">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4.4.3.1 向他人提供清晰及有條理的資訊並驗證他們是否理解</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4.4.3.2 促進和推動開放式溝通</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 xml:space="preserve">4.4.3.3 選擇溝通方式和管道以滿足對象，情況及管理層面的需求 </w:t>
      </w:r>
    </w:p>
    <w:p w:rsidR="00CF7E2D" w:rsidRPr="00CF7E2D" w:rsidRDefault="006B5B38" w:rsidP="00CF7E2D">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 xml:space="preserve">4.4.3.4 有效率地與虛擬團隊進行溝通 </w:t>
      </w:r>
    </w:p>
    <w:p w:rsidR="00CF7E2D" w:rsidRPr="00CF7E2D" w:rsidRDefault="0057567B" w:rsidP="006B5B38">
      <w:pPr>
        <w:spacing w:afterLines="50" w:after="180"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4624" behindDoc="0" locked="0" layoutInCell="1" allowOverlap="1" wp14:anchorId="2E77B349" wp14:editId="4125B915">
                <wp:simplePos x="0" y="0"/>
                <wp:positionH relativeFrom="margin">
                  <wp:align>left</wp:align>
                </wp:positionH>
                <wp:positionV relativeFrom="paragraph">
                  <wp:posOffset>368300</wp:posOffset>
                </wp:positionV>
                <wp:extent cx="6393180" cy="1285875"/>
                <wp:effectExtent l="0" t="0" r="26670" b="28575"/>
                <wp:wrapNone/>
                <wp:docPr id="6" name="文字方塊 6"/>
                <wp:cNvGraphicFramePr/>
                <a:graphic xmlns:a="http://schemas.openxmlformats.org/drawingml/2006/main">
                  <a:graphicData uri="http://schemas.microsoft.com/office/word/2010/wordprocessingShape">
                    <wps:wsp>
                      <wps:cNvSpPr txBox="1"/>
                      <wps:spPr>
                        <a:xfrm>
                          <a:off x="0" y="0"/>
                          <a:ext cx="6393180" cy="1285875"/>
                        </a:xfrm>
                        <a:prstGeom prst="rect">
                          <a:avLst/>
                        </a:prstGeom>
                        <a:solidFill>
                          <a:schemeClr val="lt1"/>
                        </a:solidFill>
                        <a:ln w="6350">
                          <a:solidFill>
                            <a:prstClr val="black"/>
                          </a:solidFill>
                        </a:ln>
                      </wps:spPr>
                      <wps:txbx>
                        <w:txbxContent>
                          <w:p w:rsidR="00BB2ECF" w:rsidRPr="00E060FE" w:rsidRDefault="00BB2ECF"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6" o:spid="_x0000_s1040" type="#_x0000_t202" style="position:absolute;margin-left:0;margin-top:29pt;width:503.4pt;height:101.2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" fillcolor="white [3201]" strokeweight=".5pt">
                <v:textbox>
                  <w:txbxContent>
                    <w:p w:rsidR="00BB2ECF" w:rsidRPr="00E060FE" w:rsidRDefault="00BB2ECF"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6B5B38" w:rsidRPr="00CF7E2D">
        <w:rPr>
          <w:rFonts w:asciiTheme="majorEastAsia" w:eastAsiaTheme="majorEastAsia" w:hAnsiTheme="majorEastAsia" w:cs="Segoe UI Symbol" w:hint="eastAsia"/>
          <w:sz w:val="28"/>
          <w:szCs w:val="24"/>
        </w:rPr>
        <w:t>□</w:t>
      </w:r>
      <w:r w:rsidR="006B5B38">
        <w:rPr>
          <w:rFonts w:asciiTheme="majorEastAsia" w:eastAsiaTheme="majorEastAsia" w:hAnsiTheme="majorEastAsia" w:cs="Segoe UI Symbol" w:hint="eastAsia"/>
          <w:sz w:val="28"/>
          <w:szCs w:val="24"/>
        </w:rPr>
        <w:t xml:space="preserve"> </w:t>
      </w:r>
      <w:r w:rsidR="00CF7E2D" w:rsidRPr="00CF7E2D">
        <w:rPr>
          <w:rFonts w:ascii="微軟正黑體" w:eastAsia="微軟正黑體" w:hAnsi="微軟正黑體"/>
          <w:szCs w:val="24"/>
        </w:rPr>
        <w:t>4.4.3.5 在適當的時機，利用幽默感與洞察力</w:t>
      </w:r>
    </w:p>
    <w:p w:rsidR="006B5B38" w:rsidRDefault="006B5B38" w:rsidP="002E71A5">
      <w:pPr>
        <w:widowControl/>
        <w:spacing w:line="300" w:lineRule="exact"/>
        <w:rPr>
          <w:rFonts w:ascii="微軟正黑體" w:eastAsia="微軟正黑體" w:hAnsi="微軟正黑體"/>
        </w:rPr>
      </w:pPr>
    </w:p>
    <w:p w:rsidR="006B5B38" w:rsidRDefault="006B5B38" w:rsidP="002E71A5">
      <w:pPr>
        <w:widowControl/>
        <w:spacing w:line="300" w:lineRule="exact"/>
        <w:rPr>
          <w:rFonts w:ascii="微軟正黑體" w:eastAsia="微軟正黑體" w:hAnsi="微軟正黑體"/>
        </w:rPr>
      </w:pPr>
    </w:p>
    <w:p w:rsidR="006B5B38" w:rsidRDefault="006B5B38" w:rsidP="000429F6">
      <w:pPr>
        <w:widowControl/>
        <w:rPr>
          <w:rFonts w:ascii="微軟正黑體" w:eastAsia="微軟正黑體" w:hAnsi="微軟正黑體"/>
        </w:rPr>
      </w:pPr>
    </w:p>
    <w:p w:rsidR="000429F6" w:rsidRDefault="000429F6" w:rsidP="000429F6">
      <w:pPr>
        <w:widowControl/>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p>
    <w:p w:rsidR="000429F6" w:rsidRDefault="000429F6" w:rsidP="000429F6">
      <w:pPr>
        <w:widowControl/>
        <w:spacing w:line="240" w:lineRule="exact"/>
        <w:rPr>
          <w:rFonts w:ascii="微軟正黑體" w:eastAsia="微軟正黑體" w:hAnsi="微軟正黑體"/>
        </w:rPr>
      </w:pPr>
      <w:r>
        <w:rPr>
          <w:rFonts w:ascii="微軟正黑體" w:eastAsia="微軟正黑體" w:hAnsi="微軟正黑體" w:hint="eastAsia"/>
          <w:b/>
        </w:rPr>
        <mc:AlternateContent>
          <mc:Choice Requires="wps">
            <w:drawing>
              <wp:anchor distT="0" distB="0" distL="114300" distR="114300" simplePos="0" relativeHeight="251730944" behindDoc="0" locked="0" layoutInCell="1" allowOverlap="1" wp14:anchorId="30CD146E" wp14:editId="46957D7A">
                <wp:simplePos x="0" y="0"/>
                <wp:positionH relativeFrom="column">
                  <wp:posOffset>-1078</wp:posOffset>
                </wp:positionH>
                <wp:positionV relativeFrom="paragraph">
                  <wp:posOffset>92974</wp:posOffset>
                </wp:positionV>
                <wp:extent cx="6372632" cy="1119883"/>
                <wp:effectExtent l="0" t="0" r="28575" b="23495"/>
                <wp:wrapNone/>
                <wp:docPr id="39" name="文字方塊 39"/>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9" o:spid="_x0000_s1041" type="#_x0000_t202" style="position:absolute;margin-left:-.1pt;margin-top:7.3pt;width:501.8pt;height:8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rPr>
      </w:pPr>
      <w:r>
        <w:rPr>
          <w:rFonts w:ascii="微軟正黑體" w:eastAsia="微軟正黑體" w:hAnsi="微軟正黑體"/>
        </w:rPr>
        <w:br w:type="page"/>
      </w:r>
    </w:p>
    <w:p w:rsidR="006B5B38" w:rsidRPr="00CF2514" w:rsidRDefault="006B5B38" w:rsidP="006B5B38">
      <w:pPr>
        <w:widowControl/>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F2514">
        <w:rPr>
          <w:rFonts w:ascii="微軟正黑體" w:eastAsia="微軟正黑體" w:hAnsi="微軟正黑體"/>
          <w:b/>
          <w:sz w:val="28"/>
          <w:shd w:val="pct15" w:color="auto" w:fill="FFFFFF"/>
        </w:rPr>
        <w:t>4.4.4 關係和參與</w:t>
      </w:r>
      <w:r w:rsidRPr="00CF2514">
        <w:rPr>
          <w:rFonts w:ascii="微軟正黑體" w:eastAsia="微軟正黑體" w:hAnsi="微軟正黑體"/>
          <w:sz w:val="22"/>
          <w:shd w:val="pct15" w:color="auto" w:fill="FFFFFF"/>
        </w:rPr>
        <w:t xml:space="preserve">Relations and engagement </w:t>
      </w:r>
    </w:p>
    <w:p w:rsidR="006B5B38" w:rsidRPr="00CF2514" w:rsidRDefault="006B5B38" w:rsidP="006B5B38">
      <w:pPr>
        <w:spacing w:line="400" w:lineRule="exact"/>
        <w:rPr>
          <w:rFonts w:ascii="微軟正黑體" w:eastAsia="微軟正黑體" w:hAnsi="微軟正黑體"/>
          <w:b/>
          <w:shd w:val="pct15" w:color="auto" w:fill="FFFFFF"/>
        </w:rPr>
      </w:pPr>
      <w:r w:rsidRPr="00CF2514">
        <w:rPr>
          <w:rFonts w:ascii="微軟正黑體" w:eastAsia="微軟正黑體" w:hAnsi="微軟正黑體"/>
          <w:b/>
          <w:shd w:val="pct15" w:color="auto" w:fill="FFFFFF"/>
        </w:rPr>
        <w:t>【說明】</w:t>
      </w:r>
    </w:p>
    <w:p w:rsidR="006B5B38" w:rsidRDefault="006B5B38" w:rsidP="006B5B38">
      <w:pPr>
        <w:widowControl/>
        <w:spacing w:line="400" w:lineRule="exact"/>
        <w:rPr>
          <w:rFonts w:ascii="微軟正黑體" w:eastAsia="微軟正黑體" w:hAnsi="微軟正黑體"/>
        </w:rPr>
      </w:pPr>
      <w:r w:rsidRPr="006C2CCE">
        <w:rPr>
          <w:rFonts w:ascii="微軟正黑體" w:eastAsia="微軟正黑體" w:hAnsi="微軟正黑體"/>
        </w:rPr>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4.4.4.1開始發展個人的與職業上的關係</w:t>
      </w:r>
      <w:r w:rsidRPr="006B5B38">
        <w:rPr>
          <w:rFonts w:ascii="微軟正黑體" w:eastAsia="微軟正黑體" w:hAnsi="微軟正黑體" w:hint="eastAsia"/>
          <w:szCs w:val="24"/>
        </w:rPr>
        <w:t xml:space="preserve">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4.4.4.2 建立、幫助促成社會性的網狀系統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4.4.4.3 藉由傾聽、理解與支持，表露同感 </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4.4.4.4 藉由鼓勵其他人，讓其他人分享意見或關心，展現自信與尊重</w:t>
      </w:r>
    </w:p>
    <w:p w:rsidR="006B5B38" w:rsidRPr="006B5B38" w:rsidRDefault="006B5B38" w:rsidP="006B5B38">
      <w:pPr>
        <w:spacing w:line="40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6B5B38">
        <w:rPr>
          <w:rFonts w:ascii="微軟正黑體" w:eastAsia="微軟正黑體" w:hAnsi="微軟正黑體"/>
          <w:szCs w:val="24"/>
        </w:rPr>
        <w:t xml:space="preserve">4.4.4.5 分享自己的願景與目標，獲得其他人的保證與託付 </w:t>
      </w:r>
    </w:p>
    <w:p w:rsidR="006B5B38" w:rsidRDefault="006B5B38"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6672" behindDoc="0" locked="0" layoutInCell="1" allowOverlap="1" wp14:anchorId="2DC57611" wp14:editId="0B4F322F">
                <wp:simplePos x="0" y="0"/>
                <wp:positionH relativeFrom="margin">
                  <wp:posOffset>0</wp:posOffset>
                </wp:positionH>
                <wp:positionV relativeFrom="paragraph">
                  <wp:posOffset>0</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 o:spid="_x0000_s1042" type="#_x0000_t202" style="position:absolute;margin-left:0;margin-top:0;width:503.4pt;height:103.1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m3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XUqm3ZwIAALAEAAAOAAAAAAAAAAAAAAAAAC4CAABkcnMvZTJv&#10;RG9jLnhtbFBLAQItABQABgAIAAAAIQAs5xg52AAAAAYBAAAPAAAAAAAAAAAAAAAAAMEEAABkcnMv&#10;ZG93bnJldi54bWxQSwUGAAAAAAQABADzAAAAxgUAAAAA&#10;" fillcolor="white [3201]" strokeweight=".5pt">
                <v:textbox>
                  <w:txbxContent>
                    <w:p w:rsidR="00BB2ECF" w:rsidRPr="00E060FE" w:rsidRDefault="00BB2ECF" w:rsidP="006B5B3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6B5B38">
      <w:pPr>
        <w:widowControl/>
        <w:spacing w:line="400" w:lineRule="exact"/>
        <w:rPr>
          <w:rFonts w:ascii="微軟正黑體" w:eastAsia="微軟正黑體" w:hAnsi="微軟正黑體"/>
          <w:szCs w:val="24"/>
        </w:rPr>
      </w:pPr>
    </w:p>
    <w:p w:rsidR="006B5B38" w:rsidRDefault="006B5B38" w:rsidP="000429F6">
      <w:pPr>
        <w:widowControl/>
        <w:spacing w:line="240" w:lineRule="exact"/>
        <w:rPr>
          <w:rFonts w:ascii="微軟正黑體" w:eastAsia="微軟正黑體" w:hAnsi="微軟正黑體"/>
          <w:szCs w:val="24"/>
        </w:rPr>
      </w:pPr>
    </w:p>
    <w:p w:rsidR="000429F6" w:rsidRDefault="000429F6" w:rsidP="000429F6">
      <w:pPr>
        <w:widowControl/>
        <w:spacing w:line="24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2992" behindDoc="0" locked="0" layoutInCell="1" allowOverlap="1" wp14:anchorId="30CD146E" wp14:editId="46957D7A">
                <wp:simplePos x="0" y="0"/>
                <wp:positionH relativeFrom="column">
                  <wp:posOffset>-1079</wp:posOffset>
                </wp:positionH>
                <wp:positionV relativeFrom="paragraph">
                  <wp:posOffset>100402</wp:posOffset>
                </wp:positionV>
                <wp:extent cx="6372632" cy="1119883"/>
                <wp:effectExtent l="0" t="0" r="28575" b="23495"/>
                <wp:wrapNone/>
                <wp:docPr id="40" name="文字方塊 4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0" o:spid="_x0000_s1043" type="#_x0000_t202" style="position:absolute;margin-left:-.1pt;margin-top:7.9pt;width:501.8pt;height:88.2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dN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Pr="00FA3F69" w:rsidRDefault="00FA3F69" w:rsidP="00FA3F69">
      <w:pPr>
        <w:spacing w:afterLines="50" w:after="180" w:line="400" w:lineRule="exact"/>
        <w:rPr>
          <w:rFonts w:ascii="微軟正黑體" w:eastAsia="微軟正黑體" w:hAnsi="微軟正黑體"/>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4.4.5 領導</w:t>
      </w:r>
      <w:r w:rsidRPr="00FA3F69">
        <w:rPr>
          <w:rFonts w:ascii="微軟正黑體" w:eastAsia="微軟正黑體" w:hAnsi="微軟正黑體"/>
          <w:shd w:val="pct15" w:color="auto" w:fill="FFFFFF"/>
        </w:rPr>
        <w:t xml:space="preserve"> Leadership </w:t>
      </w:r>
    </w:p>
    <w:p w:rsidR="00FA3F69" w:rsidRPr="00D5708D" w:rsidRDefault="00FA3F69" w:rsidP="00FA3F69">
      <w:pPr>
        <w:spacing w:line="400" w:lineRule="exact"/>
        <w:rPr>
          <w:rFonts w:ascii="微軟正黑體" w:eastAsia="微軟正黑體" w:hAnsi="微軟正黑體"/>
          <w:b/>
          <w:shd w:val="pct15" w:color="auto" w:fill="FFFFFF"/>
        </w:rPr>
      </w:pPr>
      <w:r w:rsidRPr="00D5708D">
        <w:rPr>
          <w:rFonts w:ascii="微軟正黑體" w:eastAsia="微軟正黑體" w:hAnsi="微軟正黑體"/>
          <w:b/>
          <w:shd w:val="pct15" w:color="auto" w:fill="FFFFFF"/>
        </w:rPr>
        <w:t>【說明】</w:t>
      </w:r>
    </w:p>
    <w:p w:rsidR="00FA3F69" w:rsidRPr="006C2CCE" w:rsidRDefault="00FA3F69" w:rsidP="00FA3F69">
      <w:pPr>
        <w:spacing w:line="400" w:lineRule="exact"/>
        <w:rPr>
          <w:rFonts w:ascii="微軟正黑體" w:eastAsia="微軟正黑體" w:hAnsi="微軟正黑體"/>
          <w:b/>
        </w:rPr>
      </w:pPr>
      <w:r w:rsidRPr="006C2CCE">
        <w:rPr>
          <w:rFonts w:ascii="微軟正黑體" w:eastAsia="微軟正黑體" w:hAnsi="微軟正黑體"/>
        </w:rPr>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4.4.5.1創始行動，主動提供幫助與忠告 </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4.4.5.2接受所有權，表明承諾</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4.4.5.3 提供方向、訓練與監控，引導與改善個人、團隊的工作</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4.4.5.4 </w:t>
      </w:r>
      <w:r w:rsidRPr="00FA3F69">
        <w:rPr>
          <w:rFonts w:ascii="微軟正黑體" w:eastAsia="微軟正黑體" w:hAnsi="微軟正黑體"/>
          <w:kern w:val="0"/>
          <w:sz w:val="22"/>
        </w:rPr>
        <w:t>發揮其他人適當的力量與影響力，達到目標</w:t>
      </w:r>
      <w:r w:rsidRPr="00FA3F69">
        <w:rPr>
          <w:rFonts w:ascii="微軟正黑體" w:eastAsia="微軟正黑體" w:hAnsi="微軟正黑體"/>
          <w:sz w:val="22"/>
        </w:rPr>
        <w:t xml:space="preserve"> </w:t>
      </w:r>
    </w:p>
    <w:p w:rsidR="00FA3F69" w:rsidRPr="00FA3F69" w:rsidRDefault="00FA3F69" w:rsidP="00FA3F69">
      <w:pPr>
        <w:spacing w:line="400" w:lineRule="exact"/>
        <w:rPr>
          <w:rFonts w:ascii="微軟正黑體" w:eastAsia="微軟正黑體" w:hAnsi="微軟正黑體"/>
          <w:sz w:val="22"/>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FA3F69">
        <w:rPr>
          <w:rFonts w:ascii="微軟正黑體" w:eastAsia="微軟正黑體" w:hAnsi="微軟正黑體"/>
          <w:sz w:val="22"/>
        </w:rPr>
        <w:t xml:space="preserve">4.4.5.5 作出、實施與重新探討決策 Make, enforce and review decisions </w:t>
      </w:r>
    </w:p>
    <w:p w:rsidR="006B5B38" w:rsidRDefault="00FA3F69"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78720" behindDoc="0" locked="0" layoutInCell="1" allowOverlap="1" wp14:anchorId="57F3D35D" wp14:editId="4000806F">
                <wp:simplePos x="0" y="0"/>
                <wp:positionH relativeFrom="margin">
                  <wp:posOffset>0</wp:posOffset>
                </wp:positionH>
                <wp:positionV relativeFrom="paragraph">
                  <wp:posOffset>0</wp:posOffset>
                </wp:positionV>
                <wp:extent cx="6393485" cy="1309420"/>
                <wp:effectExtent l="0" t="0" r="26670" b="24130"/>
                <wp:wrapNone/>
                <wp:docPr id="14" name="文字方塊 1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4" o:spid="_x0000_s1044" type="#_x0000_t202" style="position:absolute;margin-left:0;margin-top:0;width:503.4pt;height:103.1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L3Zw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q2WL3ZwIAALAEAAAOAAAAAAAAAAAAAAAAAC4CAABkcnMvZTJv&#10;RG9jLnhtbFBLAQItABQABgAIAAAAIQAs5xg52AAAAAYBAAAPAAAAAAAAAAAAAAAAAMEEAABkcnMv&#10;ZG93bnJldi54bWxQSwUGAAAAAAQABADzAAAAxgUAAAAA&#10;" fillcolor="white [3201]" strokeweight=".5pt">
                <v:textbox>
                  <w:txbxContent>
                    <w:p w:rsidR="00BB2ECF" w:rsidRPr="00E060FE" w:rsidRDefault="00BB2ECF" w:rsidP="00FA3F69">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FA3F69" w:rsidP="006B5B38">
      <w:pPr>
        <w:widowControl/>
        <w:spacing w:line="400" w:lineRule="exact"/>
        <w:rPr>
          <w:rFonts w:ascii="微軟正黑體" w:eastAsia="微軟正黑體" w:hAnsi="微軟正黑體"/>
          <w:szCs w:val="24"/>
        </w:rPr>
      </w:pPr>
    </w:p>
    <w:p w:rsidR="00FA3F69"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5040" behindDoc="0" locked="0" layoutInCell="1" allowOverlap="1" wp14:anchorId="3AE98F70" wp14:editId="2D308259">
                <wp:simplePos x="0" y="0"/>
                <wp:positionH relativeFrom="column">
                  <wp:posOffset>-1270</wp:posOffset>
                </wp:positionH>
                <wp:positionV relativeFrom="paragraph">
                  <wp:posOffset>225425</wp:posOffset>
                </wp:positionV>
                <wp:extent cx="6372225" cy="1119505"/>
                <wp:effectExtent l="0" t="0" r="28575" b="23495"/>
                <wp:wrapNone/>
                <wp:docPr id="41" name="文字方塊 4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1" o:spid="_x0000_s1045" type="#_x0000_t202" style="position:absolute;margin-left:-.1pt;margin-top:17.75pt;width:501.75pt;height:88.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XFsA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6B5B38">
      <w:pPr>
        <w:widowControl/>
        <w:spacing w:line="400" w:lineRule="exact"/>
        <w:rPr>
          <w:rFonts w:ascii="微軟正黑體" w:eastAsia="微軟正黑體" w:hAnsi="微軟正黑體"/>
          <w:szCs w:val="24"/>
        </w:rPr>
      </w:pP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FA3F69" w:rsidRDefault="00FA3F69" w:rsidP="00FA3F69">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D5708D">
        <w:rPr>
          <w:rFonts w:ascii="微軟正黑體" w:eastAsia="微軟正黑體" w:hAnsi="微軟正黑體"/>
          <w:b/>
          <w:sz w:val="28"/>
          <w:shd w:val="pct15" w:color="auto" w:fill="FFFFFF"/>
        </w:rPr>
        <w:t>4.4.6 團隊合作</w:t>
      </w:r>
      <w:r w:rsidRPr="00321EA3">
        <w:rPr>
          <w:rFonts w:ascii="微軟正黑體" w:eastAsia="微軟正黑體" w:hAnsi="微軟正黑體"/>
          <w:sz w:val="22"/>
          <w:shd w:val="pct15" w:color="auto" w:fill="FFFFFF"/>
        </w:rPr>
        <w:t>Teamwork</w:t>
      </w:r>
    </w:p>
    <w:p w:rsidR="00FA3F69" w:rsidRPr="00D5708D" w:rsidRDefault="00FA3F69" w:rsidP="00FA3F69">
      <w:pPr>
        <w:spacing w:line="400" w:lineRule="exact"/>
        <w:rPr>
          <w:rFonts w:ascii="微軟正黑體" w:eastAsia="微軟正黑體" w:hAnsi="微軟正黑體"/>
          <w:b/>
          <w:shd w:val="pct15" w:color="auto" w:fill="FFFFFF"/>
        </w:rPr>
      </w:pPr>
      <w:r w:rsidRPr="00D5708D">
        <w:rPr>
          <w:rFonts w:ascii="微軟正黑體" w:eastAsia="微軟正黑體" w:hAnsi="微軟正黑體"/>
          <w:b/>
          <w:shd w:val="pct15" w:color="auto" w:fill="FFFFFF"/>
        </w:rPr>
        <w:t>【說明】</w:t>
      </w:r>
    </w:p>
    <w:p w:rsidR="00FA3F69" w:rsidRPr="00321EA3" w:rsidRDefault="00FA3F69" w:rsidP="00FA3F69">
      <w:pPr>
        <w:spacing w:line="400" w:lineRule="exact"/>
        <w:rPr>
          <w:rFonts w:ascii="微軟正黑體" w:eastAsia="微軟正黑體" w:hAnsi="微軟正黑體"/>
          <w:sz w:val="22"/>
          <w:shd w:val="pct15" w:color="auto" w:fill="FFFFFF"/>
        </w:rPr>
      </w:pPr>
      <w:r w:rsidRPr="006C2CCE">
        <w:rPr>
          <w:rFonts w:ascii="微軟正黑體" w:eastAsia="微軟正黑體" w:hAnsi="微軟正黑體"/>
        </w:rPr>
        <w:t>團隊合作包含完整的團隊生命週期，最初的階段就是選擇對的成員，然後團隊的建立、支持與帶領。在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4.4.6.1 選擇與建立團隊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4.4.6.2 促進成員之間的合作與網狀系統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4.4.6.3 支持、幫助與重新探討團隊與成員的發展</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4.4.6.4 透過委派任務與責任，授權團隊 </w:t>
      </w:r>
    </w:p>
    <w:p w:rsidR="00E64B9A" w:rsidRPr="00E64B9A" w:rsidRDefault="00E64B9A" w:rsidP="00E64B9A">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4.4.6.5 識別過失，幫助從錯誤中學習 </w:t>
      </w:r>
    </w:p>
    <w:p w:rsidR="00FA3F69" w:rsidRPr="00E64B9A" w:rsidRDefault="00E64B9A" w:rsidP="006B5B38">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80768" behindDoc="0" locked="0" layoutInCell="1" allowOverlap="1" wp14:anchorId="527DCABE" wp14:editId="3ED7B157">
                <wp:simplePos x="0" y="0"/>
                <wp:positionH relativeFrom="margin">
                  <wp:posOffset>0</wp:posOffset>
                </wp:positionH>
                <wp:positionV relativeFrom="paragraph">
                  <wp:posOffset>0</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5" o:spid="_x0000_s1046" type="#_x0000_t202" style="position:absolute;margin-left:0;margin-top:0;width:503.4pt;height:103.1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rNbXX2UCAACwBAAADgAAAAAAAAAAAAAAAAAuAgAAZHJzL2Uyb0Rv&#10;Yy54bWxQSwECLQAUAAYACAAAACEALOcYOdgAAAAGAQAADwAAAAAAAAAAAAAAAAC/BAAAZHJzL2Rv&#10;d25yZXYueG1sUEsFBgAAAAAEAAQA8wAAAMQFAAAAAA==&#10;" fillcolor="white [3201]" strokeweight=".5pt">
                <v:textbox>
                  <w:txbxContent>
                    <w:p w:rsidR="00BB2ECF" w:rsidRPr="00E060FE" w:rsidRDefault="00BB2ECF" w:rsidP="00E64B9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6B5B38" w:rsidRDefault="006B5B38"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E64B9A" w:rsidP="006B5B38">
      <w:pPr>
        <w:widowControl/>
        <w:spacing w:line="400" w:lineRule="exact"/>
        <w:rPr>
          <w:rFonts w:ascii="微軟正黑體" w:eastAsia="微軟正黑體" w:hAnsi="微軟正黑體"/>
          <w:szCs w:val="24"/>
        </w:rPr>
      </w:pPr>
    </w:p>
    <w:p w:rsidR="00E64B9A" w:rsidRDefault="000429F6" w:rsidP="006B5B38">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37088" behindDoc="0" locked="0" layoutInCell="1" allowOverlap="1" wp14:anchorId="30CD146E" wp14:editId="46957D7A">
                <wp:simplePos x="0" y="0"/>
                <wp:positionH relativeFrom="column">
                  <wp:posOffset>24801</wp:posOffset>
                </wp:positionH>
                <wp:positionV relativeFrom="paragraph">
                  <wp:posOffset>199127</wp:posOffset>
                </wp:positionV>
                <wp:extent cx="6372632" cy="1119883"/>
                <wp:effectExtent l="0" t="0" r="28575" b="23495"/>
                <wp:wrapNone/>
                <wp:docPr id="42" name="文字方塊 4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2" o:spid="_x0000_s1047" type="#_x0000_t202" style="position:absolute;margin-left:1.95pt;margin-top:15.7pt;width:501.8pt;height:88.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zfNrg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微軟正黑體" w:eastAsia="微軟正黑體" w:hAnsi="微軟正黑體"/>
          <w:szCs w:val="24"/>
        </w:rPr>
      </w:pPr>
      <w:r>
        <w:rPr>
          <w:rFonts w:ascii="微軟正黑體" w:eastAsia="微軟正黑體" w:hAnsi="微軟正黑體"/>
          <w:szCs w:val="24"/>
        </w:rPr>
        <w:br w:type="page"/>
      </w:r>
    </w:p>
    <w:p w:rsidR="00E64B9A" w:rsidRPr="00E64B9A" w:rsidRDefault="00E64B9A" w:rsidP="00E64B9A">
      <w:pPr>
        <w:spacing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b/>
          <w:sz w:val="28"/>
          <w:shd w:val="pct15" w:color="auto" w:fill="FFFFFF"/>
        </w:rPr>
        <w:t xml:space="preserve">4.4.7 衝突與危機 </w:t>
      </w:r>
      <w:r w:rsidRPr="00E64B9A">
        <w:rPr>
          <w:rFonts w:ascii="微軟正黑體" w:eastAsia="微軟正黑體" w:hAnsi="微軟正黑體"/>
          <w:sz w:val="22"/>
          <w:shd w:val="pct15" w:color="auto" w:fill="FFFFFF"/>
        </w:rPr>
        <w:t xml:space="preserve">Conflict and crisis </w:t>
      </w:r>
    </w:p>
    <w:p w:rsidR="00E64B9A" w:rsidRPr="00E64B9A" w:rsidRDefault="00E64B9A" w:rsidP="0057567B">
      <w:pPr>
        <w:spacing w:beforeLines="50" w:before="180" w:line="400" w:lineRule="exact"/>
        <w:rPr>
          <w:rFonts w:ascii="微軟正黑體" w:eastAsia="微軟正黑體" w:hAnsi="微軟正黑體"/>
          <w:b/>
          <w:shd w:val="pct15" w:color="auto" w:fill="FFFFFF"/>
        </w:rPr>
      </w:pPr>
      <w:r w:rsidRPr="00E64B9A">
        <w:rPr>
          <w:rFonts w:ascii="微軟正黑體" w:eastAsia="微軟正黑體" w:hAnsi="微軟正黑體"/>
          <w:b/>
          <w:shd w:val="pct15" w:color="auto" w:fill="FFFFFF"/>
        </w:rPr>
        <w:t>【說明】</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E64B9A">
      <w:pPr>
        <w:spacing w:line="400" w:lineRule="exact"/>
        <w:rPr>
          <w:rFonts w:ascii="微軟正黑體" w:eastAsia="微軟正黑體" w:hAnsi="微軟正黑體"/>
        </w:rPr>
      </w:pPr>
      <w:r w:rsidRPr="00E64B9A">
        <w:rPr>
          <w:rFonts w:ascii="微軟正黑體" w:eastAsia="微軟正黑體" w:hAnsi="微軟正黑體"/>
        </w:rPr>
        <w:t>個人充當衝突各方之間的中間人所表現出的透明度和誠信，將有助於找到可接受的解決方案。 然而，衝突有時候不能從團隊或專案內部來解決，而只能透過獨立調解或決策性團體來解決。</w:t>
      </w:r>
    </w:p>
    <w:p w:rsidR="00E64B9A" w:rsidRPr="00C64D43" w:rsidRDefault="00E64B9A" w:rsidP="00E64B9A">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4.4.7.1 預測並可能預防衝突和危機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4.4.7.2 分析衝突與危機的原因與後果，選擇適當的反應</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4.4.7.3 調停與解決衝突和危機及其衝擊</w:t>
      </w:r>
      <w:r w:rsidRPr="00E64B9A">
        <w:rPr>
          <w:rFonts w:ascii="微軟正黑體" w:eastAsia="微軟正黑體" w:hAnsi="微軟正黑體" w:cs="Segoe UI Symbol" w:hint="eastAsia"/>
          <w:szCs w:val="24"/>
        </w:rPr>
        <w:t xml:space="preserve">　</w:t>
      </w:r>
    </w:p>
    <w:p w:rsidR="00E64B9A" w:rsidRPr="00E64B9A" w:rsidRDefault="00E64B9A" w:rsidP="00E64B9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4.4.7.3 調停與解決衝突和危機及其衝擊 </w:t>
      </w:r>
    </w:p>
    <w:p w:rsidR="00E64B9A" w:rsidRDefault="00E64B9A" w:rsidP="007820B8">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E64B9A">
        <w:rPr>
          <w:rFonts w:ascii="微軟正黑體" w:eastAsia="微軟正黑體" w:hAnsi="微軟正黑體" w:cs="Segoe UI Symbol"/>
          <w:szCs w:val="24"/>
        </w:rPr>
        <w:t xml:space="preserve">4.4.7.4 辨識及分享從衝突和危機中學習到的知識，以便改進未來實務 </w:t>
      </w:r>
    </w:p>
    <w:p w:rsidR="007820B8" w:rsidRDefault="007820B8" w:rsidP="00E64B9A">
      <w:pPr>
        <w:spacing w:line="40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2816" behindDoc="0" locked="0" layoutInCell="1" allowOverlap="1" wp14:anchorId="7D73B105" wp14:editId="5A5B042D">
                <wp:simplePos x="0" y="0"/>
                <wp:positionH relativeFrom="margin">
                  <wp:posOffset>0</wp:posOffset>
                </wp:positionH>
                <wp:positionV relativeFrom="paragraph">
                  <wp:posOffset>0</wp:posOffset>
                </wp:positionV>
                <wp:extent cx="6393485" cy="1309420"/>
                <wp:effectExtent l="0" t="0" r="26670" b="24130"/>
                <wp:wrapNone/>
                <wp:docPr id="16" name="文字方塊 1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6" o:spid="_x0000_s1048" type="#_x0000_t202" style="position:absolute;margin-left:0;margin-top:0;width:503.4pt;height:103.1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PpT/Xm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7820B8" w:rsidRDefault="007820B8" w:rsidP="00E64B9A">
      <w:pPr>
        <w:spacing w:line="400" w:lineRule="exact"/>
        <w:rPr>
          <w:rFonts w:ascii="微軟正黑體" w:eastAsia="微軟正黑體" w:hAnsi="微軟正黑體" w:cs="Segoe UI Symbol"/>
          <w:szCs w:val="24"/>
        </w:rPr>
      </w:pPr>
    </w:p>
    <w:p w:rsidR="000429F6" w:rsidRDefault="000429F6" w:rsidP="000429F6">
      <w:pPr>
        <w:spacing w:beforeLines="50" w:before="180"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39136" behindDoc="0" locked="0" layoutInCell="1" allowOverlap="1" wp14:anchorId="70CCBDD9" wp14:editId="799C220B">
                <wp:simplePos x="0" y="0"/>
                <wp:positionH relativeFrom="column">
                  <wp:posOffset>-1270</wp:posOffset>
                </wp:positionH>
                <wp:positionV relativeFrom="paragraph">
                  <wp:posOffset>169545</wp:posOffset>
                </wp:positionV>
                <wp:extent cx="6372225" cy="1119505"/>
                <wp:effectExtent l="0" t="0" r="28575" b="23495"/>
                <wp:wrapNone/>
                <wp:docPr id="43" name="文字方塊 4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3" o:spid="_x0000_s1049" type="#_x0000_t202" style="position:absolute;margin-left:-.1pt;margin-top:13.35pt;width:501.75pt;height:88.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5A3BA7" w:rsidRDefault="007820B8" w:rsidP="007820B8">
      <w:pPr>
        <w:spacing w:beforeLines="100" w:before="36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A3BA7">
        <w:rPr>
          <w:rFonts w:ascii="微軟正黑體" w:eastAsia="微軟正黑體" w:hAnsi="微軟正黑體"/>
          <w:b/>
          <w:sz w:val="28"/>
          <w:shd w:val="pct15" w:color="auto" w:fill="FFFFFF"/>
        </w:rPr>
        <w:t xml:space="preserve">4.4.8 足智多謀 Resourcefulness </w:t>
      </w:r>
    </w:p>
    <w:p w:rsidR="007820B8" w:rsidRPr="005A3BA7" w:rsidRDefault="007820B8" w:rsidP="0057567B">
      <w:pPr>
        <w:spacing w:beforeLines="50" w:before="180" w:line="380" w:lineRule="exact"/>
        <w:rPr>
          <w:rFonts w:ascii="微軟正黑體" w:eastAsia="微軟正黑體" w:hAnsi="微軟正黑體"/>
          <w:b/>
          <w:shd w:val="pct15" w:color="auto" w:fill="FFFFFF"/>
        </w:rPr>
      </w:pPr>
      <w:r w:rsidRPr="005A3BA7">
        <w:rPr>
          <w:rFonts w:ascii="微軟正黑體" w:eastAsia="微軟正黑體" w:hAnsi="微軟正黑體"/>
          <w:b/>
          <w:shd w:val="pct15" w:color="auto" w:fill="FFFFFF"/>
        </w:rPr>
        <w:t>【說明】</w:t>
      </w:r>
    </w:p>
    <w:p w:rsidR="007820B8" w:rsidRPr="006C2CCE" w:rsidRDefault="007820B8" w:rsidP="00A7008B">
      <w:pPr>
        <w:spacing w:line="380" w:lineRule="exact"/>
        <w:rPr>
          <w:rFonts w:ascii="微軟正黑體" w:eastAsia="微軟正黑體" w:hAnsi="微軟正黑體"/>
        </w:rPr>
      </w:pPr>
      <w:r w:rsidRPr="006C2CCE">
        <w:rPr>
          <w:rFonts w:ascii="微軟正黑體" w:eastAsia="微軟正黑體" w:hAnsi="微軟正黑體"/>
        </w:rPr>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7008B">
      <w:pPr>
        <w:spacing w:line="380" w:lineRule="exact"/>
        <w:rPr>
          <w:rFonts w:ascii="微軟正黑體" w:eastAsia="微軟正黑體" w:hAnsi="微軟正黑體"/>
        </w:rPr>
      </w:pPr>
      <w:r w:rsidRPr="006C2CCE">
        <w:rPr>
          <w:rFonts w:ascii="微軟正黑體" w:eastAsia="微軟正黑體" w:hAnsi="微軟正黑體"/>
        </w:rPr>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4.4.8.1 促進並支持開放和創造性的環境</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4.4.8.2 運用概念化思維來定義洞察和策略 </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4.4.8.3 應用分析技術以分析情況、財務和組織數據及其趨勢 </w:t>
      </w:r>
    </w:p>
    <w:p w:rsidR="007820B8" w:rsidRPr="007820B8" w:rsidRDefault="007820B8"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7820B8">
        <w:rPr>
          <w:rFonts w:ascii="微軟正黑體" w:eastAsia="微軟正黑體" w:hAnsi="微軟正黑體" w:cs="Segoe UI Symbol"/>
          <w:szCs w:val="24"/>
        </w:rPr>
        <w:t xml:space="preserve">4.4.8.4 推廣和應用創造性技術，以尋找替代方案和解決方案 </w:t>
      </w:r>
    </w:p>
    <w:p w:rsidR="007820B8" w:rsidRPr="007820B8" w:rsidRDefault="0057567B" w:rsidP="0057567B">
      <w:pPr>
        <w:spacing w:afterLines="50" w:after="180" w:line="38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4864" behindDoc="0" locked="0" layoutInCell="1" allowOverlap="1" wp14:anchorId="515AB1C9" wp14:editId="1F633CF2">
                <wp:simplePos x="0" y="0"/>
                <wp:positionH relativeFrom="margin">
                  <wp:align>left</wp:align>
                </wp:positionH>
                <wp:positionV relativeFrom="paragraph">
                  <wp:posOffset>355600</wp:posOffset>
                </wp:positionV>
                <wp:extent cx="6393180" cy="1181100"/>
                <wp:effectExtent l="0" t="0" r="26670" b="19050"/>
                <wp:wrapNone/>
                <wp:docPr id="17" name="文字方塊 17"/>
                <wp:cNvGraphicFramePr/>
                <a:graphic xmlns:a="http://schemas.openxmlformats.org/drawingml/2006/main">
                  <a:graphicData uri="http://schemas.microsoft.com/office/word/2010/wordprocessingShape">
                    <wps:wsp>
                      <wps:cNvSpPr txBox="1"/>
                      <wps:spPr>
                        <a:xfrm>
                          <a:off x="0" y="0"/>
                          <a:ext cx="6393180" cy="1181100"/>
                        </a:xfrm>
                        <a:prstGeom prst="rect">
                          <a:avLst/>
                        </a:prstGeom>
                        <a:solidFill>
                          <a:schemeClr val="lt1"/>
                        </a:solidFill>
                        <a:ln w="6350">
                          <a:solidFill>
                            <a:prstClr val="black"/>
                          </a:solidFill>
                        </a:ln>
                      </wps:spPr>
                      <wps:txbx>
                        <w:txbxContent>
                          <w:p w:rsidR="00BB2ECF" w:rsidRPr="00E060FE" w:rsidRDefault="00BB2ECF"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7" o:spid="_x0000_s1050" type="#_x0000_t202" style="position:absolute;margin-left:0;margin-top:28pt;width:503.4pt;height:93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" fillcolor="white [3201]" strokeweight=".5pt">
                <v:textbox>
                  <w:txbxContent>
                    <w:p w:rsidR="00BB2ECF" w:rsidRPr="00E060FE" w:rsidRDefault="00BB2ECF" w:rsidP="007820B8">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7820B8" w:rsidRPr="00CF7E2D">
        <w:rPr>
          <w:rFonts w:asciiTheme="majorEastAsia" w:eastAsiaTheme="majorEastAsia" w:hAnsiTheme="majorEastAsia" w:cs="Segoe UI Symbol" w:hint="eastAsia"/>
          <w:sz w:val="28"/>
          <w:szCs w:val="24"/>
        </w:rPr>
        <w:t>□</w:t>
      </w:r>
      <w:r w:rsidR="007820B8">
        <w:rPr>
          <w:rFonts w:asciiTheme="majorEastAsia" w:eastAsiaTheme="majorEastAsia" w:hAnsiTheme="majorEastAsia" w:cs="Segoe UI Symbol" w:hint="eastAsia"/>
          <w:sz w:val="28"/>
          <w:szCs w:val="24"/>
        </w:rPr>
        <w:t xml:space="preserve"> </w:t>
      </w:r>
      <w:r w:rsidR="007820B8" w:rsidRPr="007820B8">
        <w:rPr>
          <w:rFonts w:ascii="微軟正黑體" w:eastAsia="微軟正黑體" w:hAnsi="微軟正黑體" w:cs="Segoe UI Symbol"/>
          <w:szCs w:val="24"/>
        </w:rPr>
        <w:t>4.4.8.5 增進對專案及其背景的整體觀點，以改善決策</w:t>
      </w:r>
    </w:p>
    <w:p w:rsidR="00E64B9A" w:rsidRPr="007820B8" w:rsidRDefault="00E64B9A" w:rsidP="00E64B9A">
      <w:pPr>
        <w:widowControl/>
        <w:spacing w:line="400" w:lineRule="exact"/>
        <w:rPr>
          <w:rFonts w:ascii="微軟正黑體" w:eastAsia="微軟正黑體" w:hAnsi="微軟正黑體"/>
          <w:szCs w:val="24"/>
        </w:rPr>
      </w:pPr>
    </w:p>
    <w:p w:rsidR="00E64B9A" w:rsidRDefault="00E64B9A"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7820B8" w:rsidRDefault="007820B8" w:rsidP="00E64B9A">
      <w:pPr>
        <w:widowControl/>
        <w:spacing w:line="400" w:lineRule="exact"/>
        <w:rPr>
          <w:rFonts w:ascii="微軟正黑體" w:eastAsia="微軟正黑體" w:hAnsi="微軟正黑體"/>
          <w:szCs w:val="24"/>
        </w:rPr>
      </w:pPr>
    </w:p>
    <w:p w:rsidR="000429F6" w:rsidRDefault="000429F6" w:rsidP="00A7008B">
      <w:pPr>
        <w:widowControl/>
        <w:spacing w:line="38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1184" behindDoc="0" locked="0" layoutInCell="1" allowOverlap="1" wp14:anchorId="30CD146E" wp14:editId="46957D7A">
                <wp:simplePos x="0" y="0"/>
                <wp:positionH relativeFrom="column">
                  <wp:posOffset>19876</wp:posOffset>
                </wp:positionH>
                <wp:positionV relativeFrom="paragraph">
                  <wp:posOffset>88420</wp:posOffset>
                </wp:positionV>
                <wp:extent cx="6372632" cy="1119883"/>
                <wp:effectExtent l="0" t="0" r="28575" b="23495"/>
                <wp:wrapNone/>
                <wp:docPr id="44" name="文字方塊 4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4" o:spid="_x0000_s1051" type="#_x0000_t202" style="position:absolute;margin-left:1.55pt;margin-top:6.95pt;width:501.8pt;height:88.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1v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3A3C62" w:rsidP="00A7008B">
      <w:pPr>
        <w:widowControl/>
        <w:spacing w:line="380" w:lineRule="exact"/>
        <w:rPr>
          <w:rFonts w:ascii="微軟正黑體" w:eastAsia="微軟正黑體" w:hAnsi="微軟正黑體"/>
          <w:szCs w:val="24"/>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 xml:space="preserve">4.4.9談判 </w:t>
      </w:r>
      <w:r w:rsidRPr="00013325">
        <w:rPr>
          <w:rFonts w:ascii="微軟正黑體" w:eastAsia="微軟正黑體" w:hAnsi="微軟正黑體"/>
          <w:sz w:val="22"/>
          <w:shd w:val="pct15" w:color="auto" w:fill="FFFFFF"/>
        </w:rPr>
        <w:t>Negotiation</w:t>
      </w:r>
    </w:p>
    <w:p w:rsidR="00A7008B" w:rsidRPr="00013325" w:rsidRDefault="00A7008B" w:rsidP="00A7008B">
      <w:pPr>
        <w:spacing w:beforeLines="50" w:before="180" w:line="380" w:lineRule="exact"/>
        <w:rPr>
          <w:rFonts w:ascii="微軟正黑體" w:eastAsia="微軟正黑體" w:hAnsi="微軟正黑體"/>
          <w:b/>
          <w:shd w:val="pct15" w:color="auto" w:fill="FFFFFF"/>
        </w:rPr>
      </w:pPr>
      <w:r w:rsidRPr="00013325">
        <w:rPr>
          <w:rFonts w:ascii="微軟正黑體" w:eastAsia="微軟正黑體" w:hAnsi="微軟正黑體"/>
          <w:b/>
          <w:shd w:val="pct15" w:color="auto" w:fill="FFFFFF"/>
        </w:rPr>
        <w:t>【說明】</w:t>
      </w:r>
    </w:p>
    <w:p w:rsidR="00A7008B" w:rsidRPr="006C2CCE" w:rsidRDefault="00A7008B" w:rsidP="00A7008B">
      <w:pPr>
        <w:spacing w:line="380" w:lineRule="exact"/>
        <w:rPr>
          <w:rFonts w:ascii="微軟正黑體" w:eastAsia="微軟正黑體" w:hAnsi="微軟正黑體"/>
        </w:rPr>
      </w:pPr>
      <w:r w:rsidRPr="006C2CCE">
        <w:rPr>
          <w:rFonts w:ascii="微軟正黑體" w:eastAsia="微軟正黑體" w:hAnsi="微軟正黑體"/>
        </w:rPr>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rPr>
          <w:rFonts w:ascii="微軟正黑體" w:eastAsia="微軟正黑體" w:hAnsi="微軟正黑體"/>
        </w:rPr>
        <w:t>洞察</w:t>
      </w:r>
      <w:r w:rsidRPr="006C2CCE">
        <w:rPr>
          <w:rFonts w:ascii="微軟正黑體" w:eastAsia="微軟正黑體" w:hAnsi="微軟正黑體"/>
        </w:rPr>
        <w:t>因素所影響。</w:t>
      </w:r>
    </w:p>
    <w:p w:rsidR="003A3C62" w:rsidRDefault="00A7008B" w:rsidP="00A7008B">
      <w:pPr>
        <w:widowControl/>
        <w:spacing w:line="380" w:lineRule="exact"/>
        <w:rPr>
          <w:rFonts w:ascii="微軟正黑體" w:eastAsia="微軟正黑體" w:hAnsi="微軟正黑體"/>
          <w:szCs w:val="24"/>
        </w:rPr>
      </w:pPr>
      <w:r w:rsidRPr="006C2CCE">
        <w:rPr>
          <w:rFonts w:ascii="微軟正黑體" w:eastAsia="微軟正黑體" w:hAnsi="微軟正黑體"/>
        </w:rPr>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4.4.9.1 辨識及分析參與談判之各方的利益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4.4.9.2發展和評估可能滿足各方需求的選項及替代方案</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4.4.9.3 依據所有相關各方均可接受的目標來確定談判策略</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4.4.9.4 與其他談判方達成符合自己目標的協議 </w:t>
      </w:r>
    </w:p>
    <w:p w:rsidR="00A7008B" w:rsidRPr="00A7008B" w:rsidRDefault="0057567B" w:rsidP="0057567B">
      <w:pPr>
        <w:spacing w:afterLines="50" w:after="180" w:line="38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686912" behindDoc="0" locked="0" layoutInCell="1" allowOverlap="1" wp14:anchorId="60106F79" wp14:editId="71915A08">
                <wp:simplePos x="0" y="0"/>
                <wp:positionH relativeFrom="margin">
                  <wp:align>left</wp:align>
                </wp:positionH>
                <wp:positionV relativeFrom="paragraph">
                  <wp:posOffset>355600</wp:posOffset>
                </wp:positionV>
                <wp:extent cx="6393180" cy="1162050"/>
                <wp:effectExtent l="0" t="0" r="26670" b="19050"/>
                <wp:wrapNone/>
                <wp:docPr id="19" name="文字方塊 19"/>
                <wp:cNvGraphicFramePr/>
                <a:graphic xmlns:a="http://schemas.openxmlformats.org/drawingml/2006/main">
                  <a:graphicData uri="http://schemas.microsoft.com/office/word/2010/wordprocessingShape">
                    <wps:wsp>
                      <wps:cNvSpPr txBox="1"/>
                      <wps:spPr>
                        <a:xfrm>
                          <a:off x="0" y="0"/>
                          <a:ext cx="6393180" cy="1162050"/>
                        </a:xfrm>
                        <a:prstGeom prst="rect">
                          <a:avLst/>
                        </a:prstGeom>
                        <a:solidFill>
                          <a:schemeClr val="lt1"/>
                        </a:solidFill>
                        <a:ln w="6350">
                          <a:solidFill>
                            <a:prstClr val="black"/>
                          </a:solidFill>
                        </a:ln>
                      </wps:spPr>
                      <wps:txb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9" o:spid="_x0000_s1052" type="#_x0000_t202" style="position:absolute;margin-left:0;margin-top:28pt;width:503.4pt;height: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" fillcolor="white [3201]" strokeweight=".5pt">
                <v:textbo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A7008B" w:rsidRPr="00CF7E2D">
        <w:rPr>
          <w:rFonts w:asciiTheme="majorEastAsia" w:eastAsiaTheme="majorEastAsia" w:hAnsiTheme="majorEastAsia" w:cs="Segoe UI Symbol" w:hint="eastAsia"/>
          <w:sz w:val="28"/>
          <w:szCs w:val="24"/>
        </w:rPr>
        <w:t>□</w:t>
      </w:r>
      <w:r w:rsidR="00A7008B">
        <w:rPr>
          <w:rFonts w:asciiTheme="majorEastAsia" w:eastAsiaTheme="majorEastAsia" w:hAnsiTheme="majorEastAsia" w:cs="Segoe UI Symbol" w:hint="eastAsia"/>
          <w:sz w:val="28"/>
          <w:szCs w:val="24"/>
        </w:rPr>
        <w:t xml:space="preserve"> </w:t>
      </w:r>
      <w:r w:rsidR="00A7008B" w:rsidRPr="00A7008B">
        <w:rPr>
          <w:rFonts w:ascii="微軟正黑體" w:eastAsia="微軟正黑體" w:hAnsi="微軟正黑體" w:cs="Segoe UI Symbol"/>
          <w:szCs w:val="24"/>
        </w:rPr>
        <w:t xml:space="preserve">4.4.9.5 檢測並開發其他附加的售出和獲取的可能性 </w:t>
      </w:r>
    </w:p>
    <w:p w:rsidR="00A7008B" w:rsidRP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rsidP="000429F6">
      <w:pPr>
        <w:spacing w:line="24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3232" behindDoc="0" locked="0" layoutInCell="1" allowOverlap="1" wp14:anchorId="30CD146E" wp14:editId="46957D7A">
                <wp:simplePos x="0" y="0"/>
                <wp:positionH relativeFrom="column">
                  <wp:posOffset>-1079</wp:posOffset>
                </wp:positionH>
                <wp:positionV relativeFrom="paragraph">
                  <wp:posOffset>100641</wp:posOffset>
                </wp:positionV>
                <wp:extent cx="6372632" cy="1119883"/>
                <wp:effectExtent l="0" t="0" r="28575" b="23495"/>
                <wp:wrapNone/>
                <wp:docPr id="45" name="文字方塊 45"/>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5" o:spid="_x0000_s1053" type="#_x0000_t202" style="position:absolute;margin-left:-.1pt;margin-top:7.9pt;width:501.8pt;height:88.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K3sQ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A7008B" w:rsidRDefault="007820B8" w:rsidP="007820B8">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013325">
        <w:rPr>
          <w:rFonts w:ascii="微軟正黑體" w:eastAsia="微軟正黑體" w:hAnsi="微軟正黑體"/>
          <w:b/>
          <w:sz w:val="28"/>
          <w:shd w:val="pct15" w:color="auto" w:fill="FFFFFF"/>
        </w:rPr>
        <w:t>4.4.10 結果導向</w:t>
      </w:r>
      <w:r w:rsidRPr="00A7008B">
        <w:rPr>
          <w:rFonts w:ascii="微軟正黑體" w:eastAsia="微軟正黑體" w:hAnsi="微軟正黑體"/>
          <w:sz w:val="22"/>
          <w:shd w:val="pct15" w:color="auto" w:fill="FFFFFF"/>
        </w:rPr>
        <w:t xml:space="preserve"> Results orientation</w:t>
      </w:r>
    </w:p>
    <w:p w:rsidR="007820B8" w:rsidRPr="00013325" w:rsidRDefault="007820B8" w:rsidP="007820B8">
      <w:pPr>
        <w:spacing w:line="400" w:lineRule="exact"/>
        <w:rPr>
          <w:rFonts w:ascii="微軟正黑體" w:eastAsia="微軟正黑體" w:hAnsi="微軟正黑體"/>
          <w:b/>
          <w:shd w:val="pct15" w:color="auto" w:fill="FFFFFF"/>
        </w:rPr>
      </w:pPr>
      <w:r w:rsidRPr="00013325">
        <w:rPr>
          <w:rFonts w:ascii="微軟正黑體" w:eastAsia="微軟正黑體" w:hAnsi="微軟正黑體"/>
          <w:b/>
          <w:shd w:val="pct15" w:color="auto" w:fill="FFFFFF"/>
        </w:rPr>
        <w:t>【說明】</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專案生命週期中的大部分工作都在處理任務的定義和管理，以及解決較小或較大的問題。在這個定義的過程中，必須反復做出選擇，包括優先度，配置，使用技術等。結果導向通過定義一個基本標準來簡化這些選擇：「當</w:t>
      </w:r>
      <w:r>
        <w:rPr>
          <w:rFonts w:ascii="微軟正黑體" w:eastAsia="微軟正黑體" w:hAnsi="微軟正黑體"/>
        </w:rPr>
        <w:t>前的工作是否會實現預期的結果或使流程更快、更便</w:t>
      </w:r>
      <w:r>
        <w:rPr>
          <w:rFonts w:ascii="微軟正黑體" w:eastAsia="微軟正黑體" w:hAnsi="微軟正黑體" w:hint="eastAsia"/>
          <w:lang w:eastAsia="zh-HK"/>
        </w:rPr>
        <w:t>利</w:t>
      </w:r>
      <w:r>
        <w:rPr>
          <w:rFonts w:ascii="微軟正黑體" w:eastAsia="微軟正黑體" w:hAnsi="微軟正黑體" w:hint="eastAsia"/>
        </w:rPr>
        <w:t xml:space="preserve"> </w:t>
      </w:r>
      <w:r w:rsidRPr="006C2CCE">
        <w:rPr>
          <w:rFonts w:ascii="微軟正黑體" w:eastAsia="微軟正黑體" w:hAnsi="微軟正黑體"/>
        </w:rPr>
        <w:t>和/或</w:t>
      </w:r>
      <w:r>
        <w:rPr>
          <w:rFonts w:ascii="微軟正黑體" w:eastAsia="微軟正黑體" w:hAnsi="微軟正黑體" w:hint="eastAsia"/>
        </w:rPr>
        <w:t xml:space="preserve"> </w:t>
      </w:r>
      <w:r w:rsidRPr="006C2CCE">
        <w:rPr>
          <w:rFonts w:ascii="微軟正黑體" w:eastAsia="微軟正黑體" w:hAnsi="微軟正黑體"/>
        </w:rPr>
        <w:t>更好嗎？」</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7008B">
      <w:pPr>
        <w:widowControl/>
        <w:spacing w:line="380" w:lineRule="exact"/>
        <w:rPr>
          <w:rFonts w:ascii="微軟正黑體" w:eastAsia="微軟正黑體" w:hAnsi="微軟正黑體"/>
        </w:rPr>
      </w:pPr>
      <w:r w:rsidRPr="006C2CCE">
        <w:rPr>
          <w:rFonts w:ascii="微軟正黑體" w:eastAsia="微軟正黑體" w:hAnsi="微軟正黑體"/>
        </w:rPr>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4.4.10.1 評估所有決策和行動，以防止它們對專案成功和組織目標的影響</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4.4.10.2平衡需求與手段，促使結果與成功最優化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4.4.10.3 創造與維持健康、安全與富有成效的工作環境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4.4.10.4 宣導和「銷售」專案及其流程和產出 </w:t>
      </w:r>
    </w:p>
    <w:p w:rsidR="003A3C62" w:rsidRPr="003A3C62" w:rsidRDefault="003A3C62"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3A3C62">
        <w:rPr>
          <w:rFonts w:ascii="微軟正黑體" w:eastAsia="微軟正黑體" w:hAnsi="微軟正黑體" w:cs="Segoe UI Symbol"/>
          <w:szCs w:val="24"/>
        </w:rPr>
        <w:t xml:space="preserve">4.4.10.5 履行結果，獲取贊同 </w:t>
      </w:r>
    </w:p>
    <w:p w:rsidR="007820B8"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88960" behindDoc="0" locked="0" layoutInCell="1" allowOverlap="1" wp14:anchorId="6F808310" wp14:editId="3030F8E5">
                <wp:simplePos x="0" y="0"/>
                <wp:positionH relativeFrom="margin">
                  <wp:align>left</wp:align>
                </wp:positionH>
                <wp:positionV relativeFrom="paragraph">
                  <wp:posOffset>57150</wp:posOffset>
                </wp:positionV>
                <wp:extent cx="6393485" cy="1309420"/>
                <wp:effectExtent l="0" t="0" r="26670" b="24130"/>
                <wp:wrapNone/>
                <wp:docPr id="20" name="文字方塊 2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0" o:spid="_x0000_s1054" type="#_x0000_t202" style="position:absolute;margin-left:0;margin-top:4.5pt;width:503.4pt;height:103.1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qXZg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" fillcolor="white [3201]" strokeweight=".5pt">
                <v:textbo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45280" behindDoc="0" locked="0" layoutInCell="1" allowOverlap="1" wp14:anchorId="01C3D644" wp14:editId="50FF8FE5">
                <wp:simplePos x="0" y="0"/>
                <wp:positionH relativeFrom="column">
                  <wp:posOffset>-1270</wp:posOffset>
                </wp:positionH>
                <wp:positionV relativeFrom="paragraph">
                  <wp:posOffset>250825</wp:posOffset>
                </wp:positionV>
                <wp:extent cx="6372225" cy="1119505"/>
                <wp:effectExtent l="0" t="0" r="28575" b="23495"/>
                <wp:wrapNone/>
                <wp:docPr id="46" name="文字方塊 4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6" o:spid="_x0000_s1055" type="#_x0000_t202" style="position:absolute;margin-left:-.1pt;margin-top:19.75pt;width:501.75pt;height:88.1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rsidP="00A7008B">
      <w:pPr>
        <w:spacing w:line="400" w:lineRule="exact"/>
        <w:rPr>
          <w:rFonts w:ascii="微軟正黑體" w:eastAsia="微軟正黑體" w:hAnsi="微軟正黑體"/>
          <w:b/>
          <w:sz w:val="28"/>
        </w:rPr>
      </w:pPr>
    </w:p>
    <w:p w:rsidR="000429F6" w:rsidRDefault="000429F6" w:rsidP="00A7008B">
      <w:pPr>
        <w:spacing w:line="400" w:lineRule="exact"/>
        <w:rPr>
          <w:rFonts w:ascii="微軟正黑體" w:eastAsia="微軟正黑體" w:hAnsi="微軟正黑體"/>
          <w:b/>
          <w:sz w:val="28"/>
        </w:rPr>
      </w:pPr>
    </w:p>
    <w:p w:rsidR="000429F6" w:rsidRDefault="000429F6">
      <w:pPr>
        <w:widowControl/>
        <w:rPr>
          <w:rFonts w:ascii="微軟正黑體" w:eastAsia="微軟正黑體" w:hAnsi="微軟正黑體"/>
          <w:b/>
          <w:sz w:val="28"/>
        </w:rPr>
      </w:pPr>
      <w:r>
        <w:rPr>
          <w:rFonts w:ascii="微軟正黑體" w:eastAsia="微軟正黑體" w:hAnsi="微軟正黑體"/>
          <w:b/>
          <w:sz w:val="28"/>
        </w:rPr>
        <w:br w:type="page"/>
      </w:r>
    </w:p>
    <w:p w:rsidR="00A7008B" w:rsidRPr="00A7008B" w:rsidRDefault="00A7008B" w:rsidP="00A7008B">
      <w:pPr>
        <w:spacing w:line="400" w:lineRule="exact"/>
        <w:rPr>
          <w:rFonts w:ascii="微軟正黑體" w:eastAsia="微軟正黑體" w:hAnsi="微軟正黑體"/>
          <w:b/>
          <w:sz w:val="28"/>
        </w:rPr>
      </w:pPr>
      <w:r w:rsidRPr="00A7008B">
        <w:rPr>
          <w:rFonts w:ascii="微軟正黑體" w:eastAsia="微軟正黑體" w:hAnsi="微軟正黑體"/>
          <w:b/>
          <w:sz w:val="28"/>
        </w:rPr>
        <w:lastRenderedPageBreak/>
        <w:t>4.5 實</w:t>
      </w:r>
      <w:r w:rsidR="00BB2ECF">
        <w:rPr>
          <w:rFonts w:ascii="微軟正黑體" w:eastAsia="微軟正黑體" w:hAnsi="微軟正黑體" w:hint="eastAsia"/>
          <w:b/>
          <w:sz w:val="28"/>
        </w:rPr>
        <w:t>踐</w:t>
      </w:r>
      <w:r w:rsidRPr="00A7008B">
        <w:rPr>
          <w:rFonts w:ascii="微軟正黑體" w:eastAsia="微軟正黑體" w:hAnsi="微軟正黑體"/>
          <w:b/>
          <w:sz w:val="28"/>
        </w:rPr>
        <w:t xml:space="preserve"> Practice</w:t>
      </w:r>
    </w:p>
    <w:p w:rsidR="00A7008B" w:rsidRPr="00AA777B" w:rsidRDefault="00A7008B" w:rsidP="00A7008B">
      <w:pPr>
        <w:spacing w:beforeLines="50" w:before="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A777B">
        <w:rPr>
          <w:rFonts w:ascii="微軟正黑體" w:eastAsia="微軟正黑體" w:hAnsi="微軟正黑體"/>
          <w:b/>
          <w:sz w:val="28"/>
          <w:shd w:val="pct15" w:color="auto" w:fill="FFFFFF"/>
        </w:rPr>
        <w:t xml:space="preserve">4.5.1 專案設計 Project design </w:t>
      </w:r>
    </w:p>
    <w:p w:rsidR="00A7008B" w:rsidRPr="00AA777B" w:rsidRDefault="00A7008B" w:rsidP="00A7008B">
      <w:pPr>
        <w:spacing w:beforeLines="50" w:before="180" w:line="400" w:lineRule="exact"/>
        <w:rPr>
          <w:rFonts w:ascii="微軟正黑體" w:eastAsia="微軟正黑體" w:hAnsi="微軟正黑體"/>
          <w:b/>
          <w:shd w:val="pct15" w:color="auto" w:fill="FFFFFF"/>
        </w:rPr>
      </w:pPr>
      <w:r w:rsidRPr="00AA777B">
        <w:rPr>
          <w:rFonts w:ascii="微軟正黑體" w:eastAsia="微軟正黑體" w:hAnsi="微軟正黑體"/>
          <w:b/>
          <w:shd w:val="pct15" w:color="auto" w:fill="FFFFFF"/>
        </w:rPr>
        <w:t>【說明】</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設計</w:t>
      </w:r>
      <w:r w:rsidRPr="006C2CCE">
        <w:rPr>
          <w:rFonts w:ascii="微軟正黑體" w:eastAsia="微軟正黑體" w:hAnsi="微軟正黑體" w:hint="eastAsia"/>
        </w:rPr>
        <w:t>是處理</w:t>
      </w:r>
      <w:r w:rsidRPr="006C2CCE">
        <w:rPr>
          <w:rFonts w:ascii="微軟正黑體" w:eastAsia="微軟正黑體" w:hAnsi="微軟正黑體"/>
        </w:rPr>
        <w:t>最適合組織目標</w:t>
      </w:r>
      <w:r w:rsidRPr="006C2CCE">
        <w:rPr>
          <w:rFonts w:ascii="微軟正黑體" w:eastAsia="微軟正黑體" w:hAnsi="微軟正黑體" w:hint="eastAsia"/>
        </w:rPr>
        <w:t>之</w:t>
      </w:r>
      <w:r w:rsidRPr="006C2CCE">
        <w:rPr>
          <w:rFonts w:ascii="微軟正黑體" w:eastAsia="微軟正黑體" w:hAnsi="微軟正黑體"/>
        </w:rPr>
        <w:t>方法</w:t>
      </w:r>
      <w:r w:rsidRPr="006C2CCE">
        <w:rPr>
          <w:rFonts w:ascii="微軟正黑體" w:eastAsia="微軟正黑體" w:hAnsi="微軟正黑體" w:hint="eastAsia"/>
        </w:rPr>
        <w:t>的</w:t>
      </w:r>
      <w:r w:rsidRPr="006C2CCE">
        <w:rPr>
          <w:rFonts w:ascii="微軟正黑體" w:eastAsia="微軟正黑體" w:hAnsi="微軟正黑體"/>
        </w:rPr>
        <w:t>發展、</w:t>
      </w:r>
      <w:r w:rsidRPr="006C2CCE">
        <w:rPr>
          <w:rFonts w:ascii="微軟正黑體" w:eastAsia="微軟正黑體" w:hAnsi="微軟正黑體" w:hint="eastAsia"/>
        </w:rPr>
        <w:t>運用</w:t>
      </w:r>
      <w:r w:rsidRPr="006C2CCE">
        <w:rPr>
          <w:rFonts w:ascii="微軟正黑體" w:eastAsia="微軟正黑體" w:hAnsi="微軟正黑體"/>
        </w:rPr>
        <w:t>與維</w:t>
      </w:r>
      <w:r w:rsidRPr="006C2CCE">
        <w:rPr>
          <w:rFonts w:ascii="微軟正黑體" w:eastAsia="微軟正黑體" w:hAnsi="微軟正黑體" w:hint="eastAsia"/>
        </w:rPr>
        <w:t>護</w:t>
      </w:r>
      <w:r w:rsidRPr="006C2CCE">
        <w:rPr>
          <w:rFonts w:ascii="微軟正黑體" w:eastAsia="微軟正黑體" w:hAnsi="微軟正黑體"/>
        </w:rPr>
        <w:t>，斟酌</w:t>
      </w:r>
      <w:r w:rsidRPr="006C2CCE">
        <w:rPr>
          <w:rFonts w:ascii="微軟正黑體" w:eastAsia="微軟正黑體" w:hAnsi="微軟正黑體" w:hint="eastAsia"/>
        </w:rPr>
        <w:t>可能幫助或阻礙公司目標和特定專案成敗之</w:t>
      </w:r>
      <w:r w:rsidRPr="006C2CCE">
        <w:rPr>
          <w:rFonts w:ascii="微軟正黑體" w:eastAsia="微軟正黑體" w:hAnsi="微軟正黑體"/>
        </w:rPr>
        <w:t>所有正式與非正式的因素</w:t>
      </w:r>
      <w:r w:rsidRPr="006C2CCE">
        <w:rPr>
          <w:rFonts w:ascii="微軟正黑體" w:eastAsia="微軟正黑體" w:hAnsi="微軟正黑體" w:hint="eastAsia"/>
        </w:rPr>
        <w:t>。</w:t>
      </w:r>
      <w:r w:rsidRPr="006C2CCE">
        <w:rPr>
          <w:rFonts w:ascii="微軟正黑體" w:eastAsia="微軟正黑體" w:hAnsi="微軟正黑體"/>
        </w:rPr>
        <w:t>設計包括考慮意圖</w:t>
      </w:r>
      <w:r w:rsidRPr="006C2CCE">
        <w:rPr>
          <w:rFonts w:ascii="微軟正黑體" w:eastAsia="微軟正黑體" w:hAnsi="微軟正黑體" w:hint="eastAsia"/>
        </w:rPr>
        <w:t>、</w:t>
      </w:r>
      <w:r w:rsidRPr="006C2CCE">
        <w:rPr>
          <w:rFonts w:ascii="微軟正黑體" w:eastAsia="微軟正黑體" w:hAnsi="微軟正黑體"/>
        </w:rPr>
        <w:t>治理、結構與流程，相關的標準與規章，文化方面，以及組織</w:t>
      </w:r>
      <w:r w:rsidRPr="006C2CCE">
        <w:rPr>
          <w:rFonts w:ascii="微軟正黑體" w:eastAsia="微軟正黑體" w:hAnsi="微軟正黑體" w:hint="eastAsia"/>
        </w:rPr>
        <w:t>內，與</w:t>
      </w:r>
      <w:r w:rsidRPr="006C2CCE">
        <w:rPr>
          <w:rFonts w:ascii="微軟正黑體" w:eastAsia="微軟正黑體" w:hAnsi="微軟正黑體"/>
        </w:rPr>
        <w:t>更廣泛的社會中的個人與團體利益。</w:t>
      </w:r>
      <w:r w:rsidRPr="006C2CCE">
        <w:rPr>
          <w:rFonts w:ascii="微軟正黑體" w:eastAsia="微軟正黑體" w:hAnsi="微軟正黑體" w:hint="eastAsia"/>
        </w:rPr>
        <w:t>從方法</w:t>
      </w:r>
      <w:r w:rsidRPr="006C2CCE">
        <w:rPr>
          <w:rFonts w:ascii="微軟正黑體" w:eastAsia="微軟正黑體" w:hAnsi="微軟正黑體"/>
        </w:rPr>
        <w:t>選擇</w:t>
      </w:r>
      <w:r w:rsidRPr="006C2CCE">
        <w:rPr>
          <w:rFonts w:ascii="微軟正黑體" w:eastAsia="微軟正黑體" w:hAnsi="微軟正黑體" w:hint="eastAsia"/>
        </w:rPr>
        <w:t>，與</w:t>
      </w:r>
      <w:r w:rsidRPr="006C2CCE">
        <w:rPr>
          <w:rFonts w:ascii="微軟正黑體" w:eastAsia="微軟正黑體" w:hAnsi="微軟正黑體"/>
        </w:rPr>
        <w:t>從組織</w:t>
      </w:r>
      <w:r w:rsidRPr="006C2CCE">
        <w:rPr>
          <w:rFonts w:ascii="微軟正黑體" w:eastAsia="微軟正黑體" w:hAnsi="微軟正黑體" w:hint="eastAsia"/>
        </w:rPr>
        <w:t>、產業或外部</w:t>
      </w:r>
      <w:r w:rsidRPr="006C2CCE">
        <w:rPr>
          <w:rFonts w:ascii="微軟正黑體" w:eastAsia="微軟正黑體" w:hAnsi="微軟正黑體"/>
        </w:rPr>
        <w:t>其他專案中所學的教訓</w:t>
      </w:r>
      <w:r w:rsidRPr="006C2CCE">
        <w:rPr>
          <w:rFonts w:ascii="微軟正黑體" w:eastAsia="微軟正黑體" w:hAnsi="微軟正黑體" w:hint="eastAsia"/>
        </w:rPr>
        <w:t>與特殊性</w:t>
      </w:r>
      <w:r w:rsidRPr="006C2CCE">
        <w:rPr>
          <w:rFonts w:ascii="微軟正黑體" w:eastAsia="微軟正黑體" w:hAnsi="微軟正黑體"/>
        </w:rPr>
        <w:t>皆扮演重要的角色。</w:t>
      </w:r>
    </w:p>
    <w:p w:rsidR="00A7008B" w:rsidRPr="006C2CCE" w:rsidRDefault="00A7008B" w:rsidP="00A7008B">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設計</w:t>
      </w:r>
      <w:r w:rsidRPr="006C2CCE">
        <w:rPr>
          <w:rFonts w:ascii="微軟正黑體" w:eastAsia="微軟正黑體" w:hAnsi="微軟正黑體" w:hint="eastAsia"/>
        </w:rPr>
        <w:t>處理</w:t>
      </w:r>
      <w:r w:rsidRPr="006C2CCE">
        <w:rPr>
          <w:rFonts w:ascii="微軟正黑體" w:eastAsia="微軟正黑體" w:hAnsi="微軟正黑體"/>
        </w:rPr>
        <w:t>的範圍</w:t>
      </w:r>
      <w:r w:rsidRPr="006C2CCE">
        <w:rPr>
          <w:rFonts w:ascii="微軟正黑體" w:eastAsia="微軟正黑體" w:hAnsi="微軟正黑體" w:hint="eastAsia"/>
        </w:rPr>
        <w:t>相當廣泛</w:t>
      </w:r>
      <w:r w:rsidRPr="006C2CCE">
        <w:rPr>
          <w:rFonts w:ascii="微軟正黑體" w:eastAsia="微軟正黑體" w:hAnsi="微軟正黑體"/>
        </w:rPr>
        <w:t>，包括治理、決策、報告、資源，</w:t>
      </w:r>
      <w:r w:rsidRPr="006C2CCE">
        <w:rPr>
          <w:rFonts w:ascii="微軟正黑體" w:eastAsia="微軟正黑體" w:hAnsi="微軟正黑體" w:hint="eastAsia"/>
        </w:rPr>
        <w:t>也要符合</w:t>
      </w:r>
      <w:r w:rsidRPr="006C2CCE">
        <w:rPr>
          <w:rFonts w:ascii="微軟正黑體" w:eastAsia="微軟正黑體" w:hAnsi="微軟正黑體"/>
        </w:rPr>
        <w:t>標準與規</w:t>
      </w:r>
      <w:r w:rsidRPr="006C2CCE">
        <w:rPr>
          <w:rFonts w:ascii="微軟正黑體" w:eastAsia="微軟正黑體" w:hAnsi="微軟正黑體" w:hint="eastAsia"/>
        </w:rPr>
        <w:t>範</w:t>
      </w:r>
      <w:r w:rsidRPr="006C2CCE">
        <w:rPr>
          <w:rFonts w:ascii="微軟正黑體" w:eastAsia="微軟正黑體" w:hAnsi="微軟正黑體"/>
        </w:rPr>
        <w:t>，</w:t>
      </w:r>
      <w:r w:rsidRPr="006C2CCE">
        <w:rPr>
          <w:rFonts w:ascii="微軟正黑體" w:eastAsia="微軟正黑體" w:hAnsi="微軟正黑體" w:hint="eastAsia"/>
        </w:rPr>
        <w:t>並</w:t>
      </w:r>
      <w:r w:rsidRPr="006C2CCE">
        <w:rPr>
          <w:rFonts w:ascii="微軟正黑體" w:eastAsia="微軟正黑體" w:hAnsi="微軟正黑體"/>
        </w:rPr>
        <w:t>遵守文化的基準與價值</w:t>
      </w:r>
      <w:r w:rsidRPr="006C2CCE">
        <w:rPr>
          <w:rFonts w:ascii="微軟正黑體" w:eastAsia="微軟正黑體" w:hAnsi="微軟正黑體" w:hint="eastAsia"/>
        </w:rPr>
        <w:t>另外，像是知</w:t>
      </w:r>
      <w:r w:rsidRPr="006C2CCE">
        <w:rPr>
          <w:rFonts w:ascii="微軟正黑體" w:eastAsia="微軟正黑體" w:hAnsi="微軟正黑體"/>
        </w:rPr>
        <w:t>覺利益、動機、團隊，與利害關係人的溝通等，也都要考</w:t>
      </w:r>
      <w:r w:rsidRPr="006C2CCE">
        <w:rPr>
          <w:rFonts w:ascii="微軟正黑體" w:eastAsia="微軟正黑體" w:hAnsi="微軟正黑體" w:hint="eastAsia"/>
        </w:rPr>
        <w:t>量</w:t>
      </w:r>
      <w:r w:rsidRPr="006C2CCE">
        <w:rPr>
          <w:rFonts w:ascii="微軟正黑體" w:eastAsia="微軟正黑體" w:hAnsi="微軟正黑體"/>
        </w:rPr>
        <w:t>。從一開始到執行專案，確切地與清楚地定義這些目標、因素與標準，皆為</w:t>
      </w:r>
      <w:r w:rsidRPr="006C2CCE">
        <w:rPr>
          <w:rFonts w:ascii="微軟正黑體" w:eastAsia="微軟正黑體" w:hAnsi="微軟正黑體" w:hint="eastAsia"/>
        </w:rPr>
        <w:t>執行專案</w:t>
      </w:r>
      <w:r w:rsidRPr="006C2CCE">
        <w:rPr>
          <w:rFonts w:ascii="微軟正黑體" w:eastAsia="微軟正黑體" w:hAnsi="微軟正黑體"/>
        </w:rPr>
        <w:t>主要的</w:t>
      </w:r>
      <w:r w:rsidRPr="006C2CCE">
        <w:rPr>
          <w:rFonts w:ascii="微軟正黑體" w:eastAsia="微軟正黑體" w:hAnsi="微軟正黑體" w:hint="eastAsia"/>
        </w:rPr>
        <w:t>要</w:t>
      </w:r>
      <w:r w:rsidRPr="006C2CCE">
        <w:rPr>
          <w:rFonts w:ascii="微軟正黑體" w:eastAsia="微軟正黑體" w:hAnsi="微軟正黑體"/>
        </w:rPr>
        <w:t>求。活動結果</w:t>
      </w:r>
      <w:r w:rsidRPr="006C2CCE">
        <w:rPr>
          <w:rFonts w:ascii="微軟正黑體" w:eastAsia="微軟正黑體" w:hAnsi="微軟正黑體" w:hint="eastAsia"/>
        </w:rPr>
        <w:t>在</w:t>
      </w:r>
      <w:r w:rsidRPr="006C2CCE">
        <w:rPr>
          <w:rFonts w:ascii="微軟正黑體" w:eastAsia="微軟正黑體" w:hAnsi="微軟正黑體"/>
        </w:rPr>
        <w:t>經過仔細描繪</w:t>
      </w:r>
      <w:r w:rsidRPr="006C2CCE">
        <w:rPr>
          <w:rFonts w:ascii="微軟正黑體" w:eastAsia="微軟正黑體" w:hAnsi="微軟正黑體" w:hint="eastAsia"/>
        </w:rPr>
        <w:t>情境後</w:t>
      </w:r>
      <w:r w:rsidRPr="006C2CCE">
        <w:rPr>
          <w:rFonts w:ascii="微軟正黑體" w:eastAsia="微軟正黑體" w:hAnsi="微軟正黑體"/>
        </w:rPr>
        <w:t>，</w:t>
      </w:r>
      <w:r w:rsidRPr="006C2CCE">
        <w:rPr>
          <w:rFonts w:ascii="微軟正黑體" w:eastAsia="微軟正黑體" w:hAnsi="微軟正黑體" w:hint="eastAsia"/>
        </w:rPr>
        <w:t>將能</w:t>
      </w:r>
      <w:r w:rsidRPr="006C2CCE">
        <w:rPr>
          <w:rFonts w:ascii="微軟正黑體" w:eastAsia="微軟正黑體" w:hAnsi="微軟正黑體"/>
        </w:rPr>
        <w:t>轉化為專案成功</w:t>
      </w:r>
      <w:r w:rsidRPr="006C2CCE">
        <w:rPr>
          <w:rFonts w:ascii="微軟正黑體" w:eastAsia="微軟正黑體" w:hAnsi="微軟正黑體" w:hint="eastAsia"/>
        </w:rPr>
        <w:t>之</w:t>
      </w:r>
      <w:r w:rsidRPr="006C2CCE">
        <w:rPr>
          <w:rFonts w:ascii="微軟正黑體" w:eastAsia="微軟正黑體" w:hAnsi="微軟正黑體"/>
        </w:rPr>
        <w:t>特定行動。</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被選出來的方法也包括管理與控制的</w:t>
      </w:r>
      <w:r w:rsidRPr="006C2CCE">
        <w:rPr>
          <w:rFonts w:ascii="微軟正黑體" w:eastAsia="微軟正黑體" w:hAnsi="微軟正黑體" w:hint="eastAsia"/>
        </w:rPr>
        <w:t>邏輯</w:t>
      </w:r>
      <w:r w:rsidRPr="006C2CCE">
        <w:rPr>
          <w:rFonts w:ascii="微軟正黑體" w:eastAsia="微軟正黑體" w:hAnsi="微軟正黑體"/>
        </w:rPr>
        <w:t>，結構反映韻律、協調與承諾，</w:t>
      </w:r>
      <w:r w:rsidRPr="006C2CCE">
        <w:rPr>
          <w:rFonts w:ascii="微軟正黑體" w:eastAsia="微軟正黑體" w:hAnsi="微軟正黑體" w:hint="eastAsia"/>
        </w:rPr>
        <w:t>可</w:t>
      </w:r>
      <w:r w:rsidRPr="006C2CCE">
        <w:rPr>
          <w:rFonts w:ascii="微軟正黑體" w:eastAsia="微軟正黑體" w:hAnsi="微軟正黑體"/>
        </w:rPr>
        <w:t>提供專案任務與其身分</w:t>
      </w:r>
      <w:r w:rsidRPr="006C2CCE">
        <w:rPr>
          <w:rFonts w:ascii="微軟正黑體" w:eastAsia="微軟正黑體" w:hAnsi="微軟正黑體" w:hint="eastAsia"/>
        </w:rPr>
        <w:t>地位</w:t>
      </w:r>
      <w:r w:rsidRPr="006C2CCE">
        <w:rPr>
          <w:rFonts w:ascii="微軟正黑體" w:eastAsia="微軟正黑體" w:hAnsi="微軟正黑體"/>
        </w:rPr>
        <w:t>之引導。</w:t>
      </w:r>
    </w:p>
    <w:p w:rsidR="00A7008B" w:rsidRPr="006C2CCE" w:rsidRDefault="00A7008B" w:rsidP="00A7008B">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在規劃</w:t>
      </w:r>
      <w:r w:rsidRPr="006C2CCE">
        <w:rPr>
          <w:rFonts w:ascii="微軟正黑體" w:eastAsia="微軟正黑體" w:hAnsi="微軟正黑體" w:hint="eastAsia"/>
        </w:rPr>
        <w:t>組織和執行</w:t>
      </w:r>
      <w:r w:rsidRPr="006C2CCE">
        <w:rPr>
          <w:rFonts w:ascii="微軟正黑體" w:eastAsia="微軟正黑體" w:hAnsi="微軟正黑體"/>
        </w:rPr>
        <w:t>前，</w:t>
      </w:r>
      <w:r w:rsidRPr="006C2CCE">
        <w:rPr>
          <w:rFonts w:ascii="微軟正黑體" w:eastAsia="微軟正黑體" w:hAnsi="微軟正黑體" w:hint="eastAsia"/>
        </w:rPr>
        <w:t>方法</w:t>
      </w:r>
      <w:r w:rsidRPr="006C2CCE">
        <w:rPr>
          <w:rFonts w:ascii="微軟正黑體" w:eastAsia="微軟正黑體" w:hAnsi="微軟正黑體"/>
        </w:rPr>
        <w:t>挑選</w:t>
      </w:r>
      <w:r w:rsidRPr="006C2CCE">
        <w:rPr>
          <w:rFonts w:ascii="微軟正黑體" w:eastAsia="微軟正黑體" w:hAnsi="微軟正黑體" w:hint="eastAsia"/>
        </w:rPr>
        <w:t>與活動</w:t>
      </w:r>
      <w:r w:rsidRPr="006C2CCE">
        <w:rPr>
          <w:rFonts w:ascii="微軟正黑體" w:eastAsia="微軟正黑體" w:hAnsi="微軟正黑體"/>
        </w:rPr>
        <w:t>設計皆須</w:t>
      </w:r>
      <w:r w:rsidRPr="006C2CCE">
        <w:rPr>
          <w:rFonts w:ascii="微軟正黑體" w:eastAsia="微軟正黑體" w:hAnsi="微軟正黑體" w:hint="eastAsia"/>
        </w:rPr>
        <w:t>完成。</w:t>
      </w:r>
      <w:r w:rsidRPr="006C2CCE">
        <w:rPr>
          <w:rFonts w:ascii="微軟正黑體" w:eastAsia="微軟正黑體" w:hAnsi="微軟正黑體"/>
        </w:rPr>
        <w:t>此外，在專案的環境改變</w:t>
      </w:r>
      <w:r w:rsidRPr="006C2CCE">
        <w:rPr>
          <w:rFonts w:ascii="微軟正黑體" w:eastAsia="微軟正黑體" w:hAnsi="微軟正黑體" w:hint="eastAsia"/>
        </w:rPr>
        <w:t>下</w:t>
      </w:r>
      <w:r w:rsidRPr="006C2CCE">
        <w:rPr>
          <w:rFonts w:ascii="微軟正黑體" w:eastAsia="微軟正黑體" w:hAnsi="微軟正黑體"/>
        </w:rPr>
        <w:t>，在專案</w:t>
      </w:r>
      <w:r w:rsidRPr="006C2CCE">
        <w:rPr>
          <w:rFonts w:ascii="微軟正黑體" w:eastAsia="微軟正黑體" w:hAnsi="微軟正黑體" w:hint="eastAsia"/>
        </w:rPr>
        <w:t>生命</w:t>
      </w:r>
      <w:r w:rsidRPr="006C2CCE">
        <w:rPr>
          <w:rFonts w:ascii="微軟正黑體" w:eastAsia="微軟正黑體" w:hAnsi="微軟正黑體"/>
        </w:rPr>
        <w:t>週期</w:t>
      </w:r>
      <w:r w:rsidRPr="006C2CCE">
        <w:rPr>
          <w:rFonts w:ascii="微軟正黑體" w:eastAsia="微軟正黑體" w:hAnsi="微軟正黑體" w:hint="eastAsia"/>
        </w:rPr>
        <w:t>間</w:t>
      </w:r>
      <w:r w:rsidRPr="006C2CCE">
        <w:rPr>
          <w:rFonts w:ascii="微軟正黑體" w:eastAsia="微軟正黑體" w:hAnsi="微軟正黑體"/>
        </w:rPr>
        <w:t>，應該定期重新思考</w:t>
      </w:r>
      <w:r w:rsidRPr="006C2CCE">
        <w:rPr>
          <w:rFonts w:ascii="微軟正黑體" w:eastAsia="微軟正黑體" w:hAnsi="微軟正黑體" w:hint="eastAsia"/>
        </w:rPr>
        <w:t>，檢討</w:t>
      </w:r>
      <w:r w:rsidRPr="006C2CCE">
        <w:rPr>
          <w:rFonts w:ascii="微軟正黑體" w:eastAsia="微軟正黑體" w:hAnsi="微軟正黑體"/>
        </w:rPr>
        <w:t>被選出來的方法</w:t>
      </w:r>
      <w:r w:rsidRPr="006C2CCE">
        <w:rPr>
          <w:rFonts w:ascii="微軟正黑體" w:eastAsia="微軟正黑體" w:hAnsi="微軟正黑體" w:hint="eastAsia"/>
        </w:rPr>
        <w:t>是否合適</w:t>
      </w:r>
      <w:r w:rsidRPr="006C2CCE">
        <w:rPr>
          <w:rFonts w:ascii="微軟正黑體" w:eastAsia="微軟正黑體" w:hAnsi="微軟正黑體"/>
        </w:rPr>
        <w:t>。</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4.5.1.1認可、</w:t>
      </w:r>
      <w:r w:rsidRPr="00A7008B">
        <w:rPr>
          <w:rFonts w:ascii="微軟正黑體" w:eastAsia="微軟正黑體" w:hAnsi="微軟正黑體" w:cs="Segoe UI Symbol" w:hint="eastAsia"/>
          <w:szCs w:val="24"/>
        </w:rPr>
        <w:t>依照</w:t>
      </w:r>
      <w:r w:rsidRPr="00A7008B">
        <w:rPr>
          <w:rFonts w:ascii="微軟正黑體" w:eastAsia="微軟正黑體" w:hAnsi="微軟正黑體" w:cs="Segoe UI Symbol"/>
          <w:szCs w:val="24"/>
        </w:rPr>
        <w:t>優先順序處理，以及重新</w:t>
      </w:r>
      <w:r w:rsidRPr="00A7008B">
        <w:rPr>
          <w:rFonts w:ascii="微軟正黑體" w:eastAsia="微軟正黑體" w:hAnsi="微軟正黑體" w:cs="Segoe UI Symbol" w:hint="eastAsia"/>
          <w:szCs w:val="24"/>
        </w:rPr>
        <w:t>審視</w:t>
      </w:r>
      <w:r w:rsidRPr="00A7008B">
        <w:rPr>
          <w:rFonts w:ascii="微軟正黑體" w:eastAsia="微軟正黑體" w:hAnsi="微軟正黑體" w:cs="Segoe UI Symbol"/>
          <w:szCs w:val="24"/>
        </w:rPr>
        <w:t>成功</w:t>
      </w:r>
      <w:r w:rsidRPr="00A7008B">
        <w:rPr>
          <w:rFonts w:ascii="微軟正黑體" w:eastAsia="微軟正黑體" w:hAnsi="微軟正黑體" w:cs="Segoe UI Symbol" w:hint="eastAsia"/>
          <w:szCs w:val="24"/>
        </w:rPr>
        <w:t>標準</w:t>
      </w:r>
      <w:r w:rsidRPr="00A7008B">
        <w:rPr>
          <w:rFonts w:ascii="微軟正黑體" w:eastAsia="微軟正黑體" w:hAnsi="微軟正黑體" w:cs="Segoe UI Symbol"/>
          <w:szCs w:val="24"/>
        </w:rPr>
        <w:t xml:space="preserve">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4.5.1.2 </w:t>
      </w:r>
      <w:r w:rsidRPr="00A7008B">
        <w:rPr>
          <w:rFonts w:ascii="微軟正黑體" w:eastAsia="微軟正黑體" w:hAnsi="微軟正黑體" w:cs="Segoe UI Symbol" w:hint="eastAsia"/>
          <w:szCs w:val="24"/>
        </w:rPr>
        <w:t>回顧</w:t>
      </w:r>
      <w:r w:rsidRPr="00A7008B">
        <w:rPr>
          <w:rFonts w:ascii="微軟正黑體" w:eastAsia="微軟正黑體" w:hAnsi="微軟正黑體" w:cs="Segoe UI Symbol"/>
          <w:szCs w:val="24"/>
        </w:rPr>
        <w:t xml:space="preserve">、應用與交換從其他專案中、所學的教訓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4.5.1.3 決定方法的複雜性與其結果 </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4.5.1.4選擇、複審全面的專案管理方法 </w:t>
      </w:r>
    </w:p>
    <w:p w:rsidR="00A7008B" w:rsidRPr="00A7008B" w:rsidRDefault="00A7008B"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 xml:space="preserve">4.5.1.5 設計專案執行架構 </w:t>
      </w:r>
    </w:p>
    <w:p w:rsidR="00A7008B" w:rsidRP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1008" behindDoc="0" locked="0" layoutInCell="1" allowOverlap="1" wp14:anchorId="1E7408A8" wp14:editId="647CEA73">
                <wp:simplePos x="0" y="0"/>
                <wp:positionH relativeFrom="margin">
                  <wp:posOffset>0</wp:posOffset>
                </wp:positionH>
                <wp:positionV relativeFrom="paragraph">
                  <wp:posOffset>0</wp:posOffset>
                </wp:positionV>
                <wp:extent cx="6393485" cy="1309420"/>
                <wp:effectExtent l="0" t="0" r="26670" b="24130"/>
                <wp:wrapNone/>
                <wp:docPr id="21" name="文字方塊 2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1" o:spid="_x0000_s1056" type="#_x0000_t202" style="position:absolute;margin-left:0;margin-top:0;width:503.4pt;height:103.1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Irv4GRmAgAAsAQAAA4AAAAAAAAAAAAAAAAALgIAAGRycy9lMm9E&#10;b2MueG1sUEsBAi0AFAAGAAgAAAAhACznGDnYAAAABgEAAA8AAAAAAAAAAAAAAAAAwAQAAGRycy9k&#10;b3ducmV2LnhtbFBLBQYAAAAABAAEAPMAAADFBQAAAAA=&#10;" fillcolor="white [3201]" strokeweight=".5pt">
                <v:textbo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7328" behindDoc="0" locked="0" layoutInCell="1" allowOverlap="1" wp14:anchorId="48A14818" wp14:editId="6E57ABF0">
                <wp:simplePos x="0" y="0"/>
                <wp:positionH relativeFrom="column">
                  <wp:posOffset>-1270</wp:posOffset>
                </wp:positionH>
                <wp:positionV relativeFrom="paragraph">
                  <wp:posOffset>160020</wp:posOffset>
                </wp:positionV>
                <wp:extent cx="6372225" cy="1119505"/>
                <wp:effectExtent l="0" t="0" r="28575" b="23495"/>
                <wp:wrapNone/>
                <wp:docPr id="47" name="文字方塊 4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7" o:spid="_x0000_s1057" type="#_x0000_t202" style="position:absolute;margin-left:-.1pt;margin-top:12.6pt;width:501.75pt;height:88.1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D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YJ8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 xml:space="preserve">4.5.2 需求和目標 </w:t>
      </w:r>
      <w:r w:rsidRPr="0082534B">
        <w:rPr>
          <w:rFonts w:ascii="微軟正黑體" w:eastAsia="微軟正黑體" w:hAnsi="微軟正黑體"/>
          <w:sz w:val="22"/>
          <w:shd w:val="pct15" w:color="auto" w:fill="FFFFFF"/>
        </w:rPr>
        <w:t xml:space="preserve">Requirements and objectives </w:t>
      </w:r>
    </w:p>
    <w:p w:rsidR="00A7008B" w:rsidRPr="0082534B" w:rsidRDefault="00A7008B" w:rsidP="00A7008B">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A7008B" w:rsidRPr="006C2CCE" w:rsidRDefault="00A7008B" w:rsidP="00A7008B">
      <w:pPr>
        <w:widowControl/>
        <w:spacing w:line="400" w:lineRule="exact"/>
        <w:rPr>
          <w:rFonts w:ascii="微軟正黑體" w:eastAsia="微軟正黑體" w:hAnsi="微軟正黑體"/>
        </w:rPr>
      </w:pPr>
      <w:r w:rsidRPr="006C2CCE">
        <w:rPr>
          <w:rFonts w:ascii="微軟正黑體" w:eastAsia="微軟正黑體" w:hAnsi="微軟正黑體"/>
        </w:rPr>
        <w:t>個人會碰到許多關於目的、目標、利益、影響、可交付物、價值、要求、輸出與結果</w:t>
      </w:r>
      <w:r w:rsidRPr="006C2CCE">
        <w:rPr>
          <w:rFonts w:ascii="微軟正黑體" w:eastAsia="微軟正黑體" w:hAnsi="微軟正黑體" w:hint="eastAsia"/>
        </w:rPr>
        <w:t>的定義，</w:t>
      </w:r>
      <w:r w:rsidRPr="006C2CCE">
        <w:rPr>
          <w:rFonts w:ascii="微軟正黑體" w:eastAsia="微軟正黑體" w:hAnsi="微軟正黑體"/>
        </w:rPr>
        <w:t>這些相關</w:t>
      </w:r>
      <w:r w:rsidRPr="006C2CCE">
        <w:rPr>
          <w:rFonts w:ascii="微軟正黑體" w:eastAsia="微軟正黑體" w:hAnsi="微軟正黑體" w:hint="eastAsia"/>
        </w:rPr>
        <w:t>性如何</w:t>
      </w:r>
      <w:r w:rsidRPr="006C2CCE">
        <w:rPr>
          <w:rFonts w:ascii="微軟正黑體" w:eastAsia="微軟正黑體" w:hAnsi="微軟正黑體"/>
        </w:rPr>
        <w:t>？這些也會在「利害關係人想要達到什麼？專案又會達</w:t>
      </w:r>
      <w:r w:rsidRPr="006C2CCE">
        <w:rPr>
          <w:rFonts w:ascii="微軟正黑體" w:eastAsia="微軟正黑體" w:hAnsi="微軟正黑體" w:hint="eastAsia"/>
        </w:rPr>
        <w:t>成</w:t>
      </w:r>
      <w:r w:rsidRPr="006C2CCE">
        <w:rPr>
          <w:rFonts w:ascii="微軟正黑體" w:eastAsia="微軟正黑體" w:hAnsi="微軟正黑體"/>
        </w:rPr>
        <w:t>什麼？」之間造成不同的觀點。個人意識到這點之後，才能清楚定義專案目的，需要答覆為何、如何、什麼、何時、誰、在哪兒，還有為了誰等等問題</w:t>
      </w:r>
      <w:r w:rsidRPr="006C2CCE">
        <w:rPr>
          <w:rFonts w:ascii="微軟正黑體" w:eastAsia="微軟正黑體" w:hAnsi="微軟正黑體" w:hint="eastAsia"/>
        </w:rPr>
        <w:t>。</w:t>
      </w:r>
      <w:r w:rsidRPr="006C2CCE">
        <w:rPr>
          <w:rFonts w:ascii="微軟正黑體" w:eastAsia="微軟正黑體" w:hAnsi="微軟正黑體"/>
        </w:rPr>
        <w:t>個人也能著手與利害關係人達</w:t>
      </w:r>
      <w:r w:rsidRPr="006C2CCE">
        <w:rPr>
          <w:rFonts w:ascii="微軟正黑體" w:eastAsia="微軟正黑體" w:hAnsi="微軟正黑體" w:hint="eastAsia"/>
        </w:rPr>
        <w:t>成</w:t>
      </w:r>
      <w:r w:rsidRPr="006C2CCE">
        <w:rPr>
          <w:rFonts w:ascii="微軟正黑體" w:eastAsia="微軟正黑體" w:hAnsi="微軟正黑體"/>
        </w:rPr>
        <w:t>「專案將會為大家達</w:t>
      </w:r>
      <w:r w:rsidRPr="006C2CCE">
        <w:rPr>
          <w:rFonts w:ascii="微軟正黑體" w:eastAsia="微軟正黑體" w:hAnsi="微軟正黑體" w:hint="eastAsia"/>
        </w:rPr>
        <w:t>成</w:t>
      </w:r>
      <w:r w:rsidRPr="006C2CCE">
        <w:rPr>
          <w:rFonts w:ascii="微軟正黑體" w:eastAsia="微軟正黑體" w:hAnsi="微軟正黑體"/>
        </w:rPr>
        <w:t>什麼？」充分的明確性之過程，然後必須改善</w:t>
      </w:r>
      <w:r w:rsidRPr="006C2CCE">
        <w:rPr>
          <w:rFonts w:ascii="微軟正黑體" w:eastAsia="微軟正黑體" w:hAnsi="微軟正黑體" w:hint="eastAsia"/>
        </w:rPr>
        <w:t>並</w:t>
      </w:r>
      <w:r w:rsidRPr="006C2CCE">
        <w:rPr>
          <w:rFonts w:ascii="微軟正黑體" w:eastAsia="微軟正黑體" w:hAnsi="微軟正黑體"/>
        </w:rPr>
        <w:t>清楚地定義專案的</w:t>
      </w:r>
      <w:r w:rsidRPr="006C2CCE">
        <w:rPr>
          <w:rFonts w:ascii="微軟正黑體" w:eastAsia="微軟正黑體" w:hAnsi="微軟正黑體" w:hint="eastAsia"/>
        </w:rPr>
        <w:t>產</w:t>
      </w:r>
      <w:r w:rsidRPr="006C2CCE">
        <w:rPr>
          <w:rFonts w:ascii="微軟正黑體" w:eastAsia="微軟正黑體" w:hAnsi="微軟正黑體"/>
        </w:rPr>
        <w:t>出、可交付</w:t>
      </w:r>
      <w:r w:rsidRPr="006C2CCE">
        <w:rPr>
          <w:rFonts w:ascii="微軟正黑體" w:eastAsia="微軟正黑體" w:hAnsi="微軟正黑體" w:hint="eastAsia"/>
        </w:rPr>
        <w:t>成果。</w:t>
      </w:r>
      <w:r w:rsidRPr="006C2CCE">
        <w:rPr>
          <w:rFonts w:ascii="微軟正黑體" w:eastAsia="微軟正黑體" w:hAnsi="微軟正黑體"/>
        </w:rPr>
        <w:t>為了定義與管理預期的事物，又必須再與利害關係人溝通，反覆處理這過程</w:t>
      </w:r>
      <w:r w:rsidRPr="006C2CCE">
        <w:rPr>
          <w:rFonts w:ascii="微軟正黑體" w:eastAsia="微軟正黑體" w:hAnsi="微軟正黑體" w:hint="eastAsia"/>
        </w:rPr>
        <w:t>。若</w:t>
      </w:r>
      <w:r w:rsidRPr="006C2CCE">
        <w:rPr>
          <w:rFonts w:ascii="微軟正黑體" w:eastAsia="微軟正黑體" w:hAnsi="微軟正黑體"/>
        </w:rPr>
        <w:t>雙邊利害關係人的觀點改變，專案的輸出與結果就會浮現出來，也需要定期更新，因此，這過程一開始就</w:t>
      </w:r>
      <w:r w:rsidRPr="006C2CCE">
        <w:rPr>
          <w:rFonts w:ascii="微軟正黑體" w:eastAsia="微軟正黑體" w:hAnsi="微軟正黑體" w:hint="eastAsia"/>
        </w:rPr>
        <w:t>需要</w:t>
      </w:r>
      <w:r w:rsidRPr="006C2CCE">
        <w:rPr>
          <w:rFonts w:ascii="微軟正黑體" w:eastAsia="微軟正黑體" w:hAnsi="微軟正黑體"/>
        </w:rPr>
        <w:t>執行，而且在有規律的基礎上一直重複。</w:t>
      </w:r>
      <w:r w:rsidRPr="006C2CCE">
        <w:rPr>
          <w:rFonts w:ascii="微軟正黑體" w:eastAsia="微軟正黑體" w:hAnsi="微軟正黑體" w:hint="eastAsia"/>
        </w:rPr>
        <w:t>過程中，</w:t>
      </w:r>
      <w:r w:rsidRPr="006C2CCE">
        <w:rPr>
          <w:rFonts w:ascii="微軟正黑體" w:eastAsia="微軟正黑體" w:hAnsi="微軟正黑體"/>
        </w:rPr>
        <w:t>溝通、談判與分析的技巧都很重要。為了在利害關係人之間達到平衡，善用工作坊為常見的方式，而不是一對一面談</w:t>
      </w:r>
      <w:r w:rsidRPr="006C2CCE">
        <w:rPr>
          <w:rFonts w:ascii="微軟正黑體" w:eastAsia="微軟正黑體" w:hAnsi="微軟正黑體" w:hint="eastAsia"/>
        </w:rPr>
        <w:t>。</w:t>
      </w:r>
      <w:r w:rsidRPr="006C2CCE">
        <w:rPr>
          <w:rFonts w:ascii="微軟正黑體" w:eastAsia="微軟正黑體" w:hAnsi="微軟正黑體"/>
        </w:rPr>
        <w:t>利害關係人的需求、要求都要</w:t>
      </w:r>
      <w:r w:rsidRPr="006C2CCE">
        <w:rPr>
          <w:rFonts w:ascii="微軟正黑體" w:eastAsia="微軟正黑體" w:hAnsi="微軟正黑體" w:hint="eastAsia"/>
        </w:rPr>
        <w:t>引出並</w:t>
      </w:r>
      <w:r w:rsidRPr="006C2CCE">
        <w:rPr>
          <w:rFonts w:ascii="微軟正黑體" w:eastAsia="微軟正黑體" w:hAnsi="微軟正黑體"/>
        </w:rPr>
        <w:t>優先考慮，清楚地定義</w:t>
      </w:r>
      <w:r w:rsidRPr="006C2CCE">
        <w:rPr>
          <w:rFonts w:ascii="微軟正黑體" w:eastAsia="微軟正黑體" w:hAnsi="微軟正黑體" w:hint="eastAsia"/>
        </w:rPr>
        <w:t>什麼是</w:t>
      </w:r>
      <w:r w:rsidRPr="006C2CCE">
        <w:rPr>
          <w:rFonts w:ascii="微軟正黑體" w:eastAsia="微軟正黑體" w:hAnsi="微軟正黑體"/>
        </w:rPr>
        <w:t>專案必須實現</w:t>
      </w:r>
      <w:r w:rsidRPr="006C2CCE">
        <w:rPr>
          <w:rFonts w:ascii="微軟正黑體" w:eastAsia="微軟正黑體" w:hAnsi="微軟正黑體" w:hint="eastAsia"/>
        </w:rPr>
        <w:t>，以及其理由</w:t>
      </w:r>
      <w:r w:rsidRPr="006C2CCE">
        <w:rPr>
          <w:rFonts w:ascii="微軟正黑體" w:eastAsia="微軟正黑體" w:hAnsi="微軟正黑體"/>
        </w:rPr>
        <w:t>。</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4.5.2.1 定義、發展專案目標等級制度</w:t>
      </w:r>
    </w:p>
    <w:p w:rsidR="00A7008B" w:rsidRPr="00A7008B" w:rsidRDefault="00A7008B" w:rsidP="00A7008B">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4.5.2.2 辯識與分析專案利害關係人的需求、要求</w:t>
      </w:r>
    </w:p>
    <w:p w:rsidR="00A7008B" w:rsidRPr="00A7008B" w:rsidRDefault="00A7008B"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A7008B">
        <w:rPr>
          <w:rFonts w:ascii="微軟正黑體" w:eastAsia="微軟正黑體" w:hAnsi="微軟正黑體" w:cs="Segoe UI Symbol"/>
          <w:szCs w:val="24"/>
        </w:rPr>
        <w:t>4.5.2.3按優先順序處理、決定要求與接受標準</w:t>
      </w:r>
    </w:p>
    <w:p w:rsidR="00A7008B" w:rsidRDefault="00A7008B"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3056" behindDoc="0" locked="0" layoutInCell="1" allowOverlap="1" wp14:anchorId="37A41D92" wp14:editId="2E0F4E5F">
                <wp:simplePos x="0" y="0"/>
                <wp:positionH relativeFrom="margin">
                  <wp:posOffset>0</wp:posOffset>
                </wp:positionH>
                <wp:positionV relativeFrom="paragraph">
                  <wp:posOffset>0</wp:posOffset>
                </wp:positionV>
                <wp:extent cx="6393485" cy="1309420"/>
                <wp:effectExtent l="0" t="0" r="26670" b="24130"/>
                <wp:wrapNone/>
                <wp:docPr id="22" name="文字方塊 2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2" o:spid="_x0000_s1058" type="#_x0000_t202" style="position:absolute;margin-left:0;margin-top:0;width:503.4pt;height:103.1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hlZw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YrchlZwIAALAEAAAOAAAAAAAAAAAAAAAAAC4CAABkcnMvZTJv&#10;RG9jLnhtbFBLAQItABQABgAIAAAAIQAs5xg52AAAAAYBAAAPAAAAAAAAAAAAAAAAAMEEAABkcnMv&#10;ZG93bnJldi54bWxQSwUGAAAAAAQABADzAAAAxgUAAAAA&#10;" fillcolor="white [3201]" strokeweight=".5pt">
                <v:textbox>
                  <w:txbxContent>
                    <w:p w:rsidR="00BB2ECF" w:rsidRPr="00E060FE" w:rsidRDefault="00BB2ECF" w:rsidP="00A7008B">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A7008B" w:rsidRDefault="00A7008B" w:rsidP="00E64B9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49376" behindDoc="0" locked="0" layoutInCell="1" allowOverlap="1" wp14:anchorId="30CD146E" wp14:editId="46957D7A">
                <wp:simplePos x="0" y="0"/>
                <wp:positionH relativeFrom="column">
                  <wp:posOffset>-1079</wp:posOffset>
                </wp:positionH>
                <wp:positionV relativeFrom="paragraph">
                  <wp:posOffset>146888</wp:posOffset>
                </wp:positionV>
                <wp:extent cx="6372632" cy="1119883"/>
                <wp:effectExtent l="0" t="0" r="28575" b="23495"/>
                <wp:wrapNone/>
                <wp:docPr id="48" name="文字方塊 4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8" o:spid="_x0000_s1059" type="#_x0000_t202" style="position:absolute;margin-left:-.1pt;margin-top:11.55pt;width:501.8pt;height:88.2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A7008B" w:rsidRPr="0082534B" w:rsidRDefault="00A7008B" w:rsidP="00A7008B">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4.5.3 範圍</w:t>
      </w:r>
      <w:r w:rsidRPr="0082534B">
        <w:rPr>
          <w:rFonts w:ascii="微軟正黑體" w:eastAsia="微軟正黑體" w:hAnsi="微軟正黑體"/>
          <w:sz w:val="22"/>
          <w:shd w:val="pct15" w:color="auto" w:fill="FFFFFF"/>
        </w:rPr>
        <w:t>Scope</w:t>
      </w:r>
    </w:p>
    <w:p w:rsidR="00A7008B" w:rsidRPr="0082534B" w:rsidRDefault="00A7008B" w:rsidP="00A7008B">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A7008B" w:rsidRPr="006C2CCE" w:rsidRDefault="00A7008B" w:rsidP="00A7008B">
      <w:pPr>
        <w:widowControl/>
        <w:spacing w:line="380" w:lineRule="exact"/>
        <w:rPr>
          <w:rFonts w:ascii="微軟正黑體" w:eastAsia="微軟正黑體" w:hAnsi="微軟正黑體"/>
        </w:rPr>
      </w:pPr>
      <w:r w:rsidRPr="006C2CCE">
        <w:rPr>
          <w:rFonts w:ascii="微軟正黑體" w:eastAsia="微軟正黑體" w:hAnsi="微軟正黑體"/>
        </w:rPr>
        <w:t>範圍包含理解、定義與管理專案特定的內容之過程，然而，專案範圍的弦外之音也可能需求定義，範圍定義所有的界線，通常理解與決策什麼是專案的一部份、什麼不是專案的一部份，也很重要。</w:t>
      </w:r>
    </w:p>
    <w:p w:rsidR="00A7008B" w:rsidRPr="00A7008B" w:rsidRDefault="00A7008B" w:rsidP="00A7008B">
      <w:pPr>
        <w:widowControl/>
        <w:spacing w:line="400" w:lineRule="exact"/>
        <w:rPr>
          <w:rFonts w:ascii="微軟正黑體" w:eastAsia="微軟正黑體" w:hAnsi="微軟正黑體"/>
          <w:szCs w:val="24"/>
        </w:rPr>
      </w:pPr>
      <w:r w:rsidRPr="006C2CCE">
        <w:rPr>
          <w:rFonts w:ascii="微軟正黑體" w:eastAsia="微軟正黑體" w:hAnsi="微軟正黑體"/>
        </w:rPr>
        <w:t>專案範圍包含定義專案可交付物，創立範圍定義架構（工作分解結構），以及，從中再定義出工作包，範圍也包含發展範圍配置控制，保證與支持範圍管理的連續性，監控與管理範圍配置可為一些專案減少範圍緩慢行進，這種非計劃中的風險，大部份的專案是在動態環境中運作，因此，範圍不會是靜態的，為了保證永久性組織的連續關聯性，透過不間斷的監控與管理利害關係人的需求、渴望與期待，維持可持續發展的範圍。</w:t>
      </w:r>
    </w:p>
    <w:p w:rsidR="00A7008B" w:rsidRPr="00C64D43" w:rsidRDefault="00A7008B" w:rsidP="00A7008B">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4.5.3.1定義專案可交付物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4.5.3.2 建造專案範圍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4.5.3.3 定義專案工作包 </w:t>
      </w:r>
    </w:p>
    <w:p w:rsidR="00A7008B" w:rsidRPr="005B7CC1" w:rsidRDefault="005B7CC1" w:rsidP="005B7CC1">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A7008B" w:rsidRPr="005B7CC1">
        <w:rPr>
          <w:rFonts w:ascii="微軟正黑體" w:eastAsia="微軟正黑體" w:hAnsi="微軟正黑體" w:cs="Segoe UI Symbol"/>
          <w:szCs w:val="24"/>
        </w:rPr>
        <w:t xml:space="preserve">4.5.3.4 建立、維持範圍等級制度 </w:t>
      </w:r>
    </w:p>
    <w:p w:rsidR="00A7008B" w:rsidRDefault="005B7CC1" w:rsidP="00E64B9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5104" behindDoc="0" locked="0" layoutInCell="1" allowOverlap="1" wp14:anchorId="028F3EDA" wp14:editId="4C6AF082">
                <wp:simplePos x="0" y="0"/>
                <wp:positionH relativeFrom="margin">
                  <wp:posOffset>0</wp:posOffset>
                </wp:positionH>
                <wp:positionV relativeFrom="paragraph">
                  <wp:posOffset>0</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3" o:spid="_x0000_s1060" type="#_x0000_t202" style="position:absolute;margin-left:0;margin-top:0;width:503.4pt;height:103.1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fY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upH2G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5B7CC1">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5B7CC1" w:rsidP="00E64B9A">
      <w:pPr>
        <w:widowControl/>
        <w:spacing w:line="400" w:lineRule="exact"/>
        <w:rPr>
          <w:rFonts w:ascii="微軟正黑體" w:eastAsia="微軟正黑體" w:hAnsi="微軟正黑體"/>
          <w:szCs w:val="24"/>
        </w:rPr>
      </w:pPr>
    </w:p>
    <w:p w:rsidR="005B7CC1" w:rsidRDefault="000429F6" w:rsidP="00E64B9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1424" behindDoc="0" locked="0" layoutInCell="1" allowOverlap="1" wp14:anchorId="28423D0D" wp14:editId="102CDC17">
                <wp:simplePos x="0" y="0"/>
                <wp:positionH relativeFrom="column">
                  <wp:posOffset>24765</wp:posOffset>
                </wp:positionH>
                <wp:positionV relativeFrom="paragraph">
                  <wp:posOffset>168910</wp:posOffset>
                </wp:positionV>
                <wp:extent cx="6372225" cy="1119505"/>
                <wp:effectExtent l="0" t="0" r="28575" b="23495"/>
                <wp:wrapNone/>
                <wp:docPr id="49" name="文字方塊 49"/>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9" o:spid="_x0000_s1061" type="#_x0000_t202" style="position:absolute;margin-left:1.95pt;margin-top:13.3pt;width:501.75pt;height:88.1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22489" w:rsidRPr="0082534B" w:rsidRDefault="00C22489" w:rsidP="00C22489">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82534B">
        <w:rPr>
          <w:rFonts w:ascii="微軟正黑體" w:eastAsia="微軟正黑體" w:hAnsi="微軟正黑體"/>
          <w:b/>
          <w:sz w:val="28"/>
          <w:shd w:val="pct15" w:color="auto" w:fill="FFFFFF"/>
        </w:rPr>
        <w:t>4.5.4 時間 Time</w:t>
      </w:r>
    </w:p>
    <w:p w:rsidR="00C22489" w:rsidRPr="0082534B" w:rsidRDefault="00C22489" w:rsidP="00C22489">
      <w:pPr>
        <w:spacing w:line="400" w:lineRule="exact"/>
        <w:rPr>
          <w:rFonts w:ascii="微軟正黑體" w:eastAsia="微軟正黑體" w:hAnsi="微軟正黑體"/>
          <w:b/>
          <w:shd w:val="pct15" w:color="auto" w:fill="FFFFFF"/>
        </w:rPr>
      </w:pPr>
      <w:r w:rsidRPr="0082534B">
        <w:rPr>
          <w:rFonts w:ascii="微軟正黑體" w:eastAsia="微軟正黑體" w:hAnsi="微軟正黑體"/>
          <w:b/>
          <w:shd w:val="pct15" w:color="auto" w:fill="FFFFFF"/>
        </w:rPr>
        <w:t>【說明】</w:t>
      </w:r>
    </w:p>
    <w:p w:rsidR="005B7CC1" w:rsidRDefault="00C22489" w:rsidP="00C22489">
      <w:pPr>
        <w:widowControl/>
        <w:spacing w:line="400" w:lineRule="exact"/>
        <w:rPr>
          <w:rFonts w:ascii="微軟正黑體" w:eastAsia="微軟正黑體" w:hAnsi="微軟正黑體"/>
        </w:rPr>
      </w:pPr>
      <w:r w:rsidRPr="006C2CCE">
        <w:rPr>
          <w:rFonts w:ascii="微軟正黑體" w:eastAsia="微軟正黑體" w:hAnsi="微軟正黑體"/>
        </w:rPr>
        <w:t>安排時間的目標在於決定活動需要在何時實現，為了使執行專案最有效地進行，就專案而言，活動或職能包括，例如，工作包、工作階段。必須及時分析、序列專案活動，預測、設想計劃表的持續期間、指定的團員或團隊，以最佳的狀況執行。時間也包括監控變動、誤差。執行計劃表的誤差，是否導致外部影響（可交付</w:t>
      </w:r>
      <w:r w:rsidRPr="006C2CCE">
        <w:rPr>
          <w:rFonts w:ascii="微軟正黑體" w:eastAsia="微軟正黑體" w:hAnsi="微軟正黑體" w:hint="eastAsia"/>
        </w:rPr>
        <w:t>成果</w:t>
      </w:r>
      <w:r w:rsidRPr="006C2CCE">
        <w:rPr>
          <w:rFonts w:ascii="微軟正黑體" w:eastAsia="微軟正黑體" w:hAnsi="微軟正黑體"/>
        </w:rPr>
        <w:t>、要求、資源或錢的缺乏等等的改變）或內部影響（例如，延遲的或投機的交付</w:t>
      </w:r>
      <w:r w:rsidRPr="006C2CCE">
        <w:rPr>
          <w:rFonts w:ascii="微軟正黑體" w:eastAsia="微軟正黑體" w:hAnsi="微軟正黑體" w:hint="eastAsia"/>
        </w:rPr>
        <w:t>成果</w:t>
      </w:r>
      <w:r w:rsidRPr="006C2CCE">
        <w:rPr>
          <w:rFonts w:ascii="微軟正黑體" w:eastAsia="微軟正黑體" w:hAnsi="微軟正黑體"/>
        </w:rPr>
        <w:t>）可能需要重新安排。應該定期比較計劃表與基線，必要時，採取調整。隨著反覆的計劃，計劃表可以某種長度，區分為某些時區，因著每次重複，可定義某種序列的活動（例如，設計、執行、檢驗與實行）。再者，整體的專案計劃聚焦於許多重複、其他的活動（例如，準備、監控等等），有著所需特定階段或活動之時間框架，有著不確定性，時間的緩衝或浮動都應納入計劃表的考量。</w:t>
      </w:r>
    </w:p>
    <w:p w:rsidR="00C22489" w:rsidRPr="00C64D43" w:rsidRDefault="00C22489" w:rsidP="00C22489">
      <w:pPr>
        <w:widowControl/>
        <w:spacing w:line="38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4.5.4.1 定義所要求、為了實現專案的活動</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 xml:space="preserve">4.5.4.2 決定工作的努力成果、活動期間 </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 xml:space="preserve">4.5.4.3 決定計劃表、階段方法 </w:t>
      </w:r>
    </w:p>
    <w:p w:rsidR="00C22489" w:rsidRPr="00C22489" w:rsidRDefault="00C22489" w:rsidP="00C22489">
      <w:pPr>
        <w:spacing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4.5.4.4 排序專案活動，創建計劃表</w:t>
      </w:r>
    </w:p>
    <w:p w:rsidR="00C22489" w:rsidRPr="00C22489" w:rsidRDefault="00C22489" w:rsidP="0057567B">
      <w:pPr>
        <w:spacing w:afterLines="50" w:after="180" w:line="38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22489">
        <w:rPr>
          <w:rFonts w:ascii="微軟正黑體" w:eastAsia="微軟正黑體" w:hAnsi="微軟正黑體" w:cs="Segoe UI Symbol"/>
          <w:szCs w:val="24"/>
        </w:rPr>
        <w:t>4.5.4.5 對照計劃表，監控流程，必要時，要作調整</w:t>
      </w:r>
    </w:p>
    <w:p w:rsidR="00C22489"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7152" behindDoc="0" locked="0" layoutInCell="1" allowOverlap="1" wp14:anchorId="38AB7E79" wp14:editId="261FABD8">
                <wp:simplePos x="0" y="0"/>
                <wp:positionH relativeFrom="margin">
                  <wp:posOffset>0</wp:posOffset>
                </wp:positionH>
                <wp:positionV relativeFrom="paragraph">
                  <wp:posOffset>0</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5" o:spid="_x0000_s1062" type="#_x0000_t202" style="position:absolute;margin-left:0;margin-top:0;width:503.4pt;height:103.1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VI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J8glSG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53472" behindDoc="0" locked="0" layoutInCell="1" allowOverlap="1" wp14:anchorId="30CD146E" wp14:editId="46957D7A">
                <wp:simplePos x="0" y="0"/>
                <wp:positionH relativeFrom="column">
                  <wp:posOffset>-1079</wp:posOffset>
                </wp:positionH>
                <wp:positionV relativeFrom="paragraph">
                  <wp:posOffset>194334</wp:posOffset>
                </wp:positionV>
                <wp:extent cx="6372632" cy="1119883"/>
                <wp:effectExtent l="0" t="0" r="28575" b="23495"/>
                <wp:wrapNone/>
                <wp:docPr id="50" name="文字方塊 5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0" o:spid="_x0000_s1063" type="#_x0000_t202" style="position:absolute;margin-left:-.1pt;margin-top:15.3pt;width:501.8pt;height:88.2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0517A" w:rsidRPr="00197158" w:rsidRDefault="00C0517A" w:rsidP="00C0517A">
      <w:pPr>
        <w:widowControl/>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 xml:space="preserve">4.5.5 組織和資訊 </w:t>
      </w:r>
      <w:r w:rsidRPr="00197158">
        <w:rPr>
          <w:rFonts w:ascii="微軟正黑體" w:eastAsia="微軟正黑體" w:hAnsi="微軟正黑體"/>
          <w:sz w:val="22"/>
          <w:shd w:val="pct15" w:color="auto" w:fill="FFFFFF"/>
        </w:rPr>
        <w:t>Organization and information</w:t>
      </w:r>
    </w:p>
    <w:p w:rsidR="00C0517A" w:rsidRPr="00197158" w:rsidRDefault="00C0517A" w:rsidP="00C0517A">
      <w:pPr>
        <w:spacing w:line="400" w:lineRule="exact"/>
        <w:rPr>
          <w:rFonts w:ascii="微軟正黑體" w:eastAsia="微軟正黑體" w:hAnsi="微軟正黑體"/>
          <w:b/>
          <w:shd w:val="pct15" w:color="auto" w:fill="FFFFFF"/>
        </w:rPr>
      </w:pPr>
      <w:r w:rsidRPr="00197158">
        <w:rPr>
          <w:rFonts w:ascii="微軟正黑體" w:eastAsia="微軟正黑體" w:hAnsi="微軟正黑體"/>
          <w:b/>
          <w:shd w:val="pct15" w:color="auto" w:fill="FFFFFF"/>
        </w:rPr>
        <w:t>【說明】</w:t>
      </w:r>
    </w:p>
    <w:p w:rsidR="00C0517A" w:rsidRPr="006C2CCE"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這項職能要素敘述專案如何組成，組織和資訊此項職能包含人力資源、關聯的溝通過程，組織也適用於不同水準的專案角色、責任與委託，至少，在發起者水準、專案水準與職能水準之間的不同，敘述在這些水準之間（正式的）資訊的流暢性，致使每一水準能在高品質資訊中，承擔指定的責任、基礎決策，通常，發起者水準負有定義專案目標、範圍之責任，專案水準負有履行品質輸出之責任。</w:t>
      </w:r>
    </w:p>
    <w:p w:rsidR="00C0517A" w:rsidRPr="006C2CCE" w:rsidRDefault="00C0517A" w:rsidP="00C0517A">
      <w:pPr>
        <w:widowControl/>
        <w:spacing w:beforeLines="50" w:before="180" w:line="400" w:lineRule="exact"/>
        <w:rPr>
          <w:rFonts w:ascii="微軟正黑體" w:eastAsia="微軟正黑體" w:hAnsi="微軟正黑體"/>
        </w:rPr>
      </w:pPr>
      <w:r w:rsidRPr="006C2CCE">
        <w:rPr>
          <w:rFonts w:ascii="微軟正黑體" w:eastAsia="微軟正黑體" w:hAnsi="微軟正黑體"/>
        </w:rPr>
        <w:t>對於所有的水準而言，為了達到高品質的決策，所有的水準應該適時支持權利、高品質的資訊。個人也要負起資訊品質、及時性與流暢性的責任。內部的資訊、文件與溝通，都要緊密與組織的管理相關，包含辯識資訊需求，建立所要求的流程、資訊基礎下部構造，最終，監控內部、外部資訊流暢性。</w:t>
      </w:r>
    </w:p>
    <w:p w:rsidR="00C0517A" w:rsidRPr="00C64D43" w:rsidRDefault="00C0517A" w:rsidP="00C0517A">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4.5.5.1 評估與決定有關利害關係人需求之資訊、文件</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4.5.5.2 定義專案的結構、角色與責任 </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4.5.5.3 建立基礎</w:t>
      </w:r>
      <w:r w:rsidRPr="00C0517A">
        <w:rPr>
          <w:rFonts w:ascii="微軟正黑體" w:eastAsia="微軟正黑體" w:hAnsi="微軟正黑體" w:cs="Segoe UI Symbol" w:hint="eastAsia"/>
          <w:szCs w:val="24"/>
        </w:rPr>
        <w:t>架構</w:t>
      </w:r>
      <w:r w:rsidRPr="00C0517A">
        <w:rPr>
          <w:rFonts w:ascii="微軟正黑體" w:eastAsia="微軟正黑體" w:hAnsi="微軟正黑體" w:cs="Segoe UI Symbol"/>
          <w:szCs w:val="24"/>
        </w:rPr>
        <w:t>、流程與</w:t>
      </w:r>
      <w:r w:rsidRPr="00C0517A">
        <w:rPr>
          <w:rFonts w:ascii="微軟正黑體" w:eastAsia="微軟正黑體" w:hAnsi="微軟正黑體" w:cs="Segoe UI Symbol" w:hint="eastAsia"/>
          <w:szCs w:val="24"/>
        </w:rPr>
        <w:t>資訊流的</w:t>
      </w:r>
      <w:r w:rsidRPr="00C0517A">
        <w:rPr>
          <w:rFonts w:ascii="微軟正黑體" w:eastAsia="微軟正黑體" w:hAnsi="微軟正黑體" w:cs="Segoe UI Symbol"/>
          <w:szCs w:val="24"/>
        </w:rPr>
        <w:t xml:space="preserve">系統 </w:t>
      </w:r>
    </w:p>
    <w:p w:rsidR="00C0517A" w:rsidRPr="00C0517A" w:rsidRDefault="00C0517A" w:rsidP="00C0517A">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4.5.5.4 執行、監控與維持專案組織</w:t>
      </w:r>
    </w:p>
    <w:p w:rsidR="00C0517A" w:rsidRDefault="00C0517A" w:rsidP="00C22489">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699200" behindDoc="0" locked="0" layoutInCell="1" allowOverlap="1" wp14:anchorId="3EFA8C21" wp14:editId="2CDE9219">
                <wp:simplePos x="0" y="0"/>
                <wp:positionH relativeFrom="margin">
                  <wp:posOffset>0</wp:posOffset>
                </wp:positionH>
                <wp:positionV relativeFrom="paragraph">
                  <wp:posOffset>0</wp:posOffset>
                </wp:positionV>
                <wp:extent cx="6393485" cy="1309420"/>
                <wp:effectExtent l="0" t="0" r="26670" b="24130"/>
                <wp:wrapNone/>
                <wp:docPr id="26" name="文字方塊 2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6" o:spid="_x0000_s1064" type="#_x0000_t202" style="position:absolute;margin-left:0;margin-top:0;width:503.4pt;height:103.1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m2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dsMZtm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Default="00C0517A" w:rsidP="00C22489">
      <w:pPr>
        <w:widowControl/>
        <w:spacing w:line="400" w:lineRule="exact"/>
        <w:rPr>
          <w:rFonts w:ascii="微軟正黑體" w:eastAsia="微軟正黑體" w:hAnsi="微軟正黑體"/>
          <w:szCs w:val="24"/>
        </w:rPr>
      </w:pPr>
    </w:p>
    <w:p w:rsidR="00C0517A" w:rsidRPr="00C0517A" w:rsidRDefault="00C0517A" w:rsidP="00C22489">
      <w:pPr>
        <w:widowControl/>
        <w:spacing w:line="400" w:lineRule="exact"/>
        <w:rPr>
          <w:rFonts w:ascii="微軟正黑體" w:eastAsia="微軟正黑體" w:hAnsi="微軟正黑體"/>
          <w:szCs w:val="24"/>
        </w:rPr>
      </w:pPr>
    </w:p>
    <w:p w:rsidR="00C0517A" w:rsidRDefault="000429F6" w:rsidP="00C22489">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5520" behindDoc="0" locked="0" layoutInCell="1" allowOverlap="1" wp14:anchorId="2DD17AC1" wp14:editId="585F19B6">
                <wp:simplePos x="0" y="0"/>
                <wp:positionH relativeFrom="column">
                  <wp:posOffset>19685</wp:posOffset>
                </wp:positionH>
                <wp:positionV relativeFrom="paragraph">
                  <wp:posOffset>188595</wp:posOffset>
                </wp:positionV>
                <wp:extent cx="6372225" cy="1119505"/>
                <wp:effectExtent l="0" t="0" r="28575" b="23495"/>
                <wp:wrapNone/>
                <wp:docPr id="51" name="文字方塊 51"/>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1" o:spid="_x0000_s1065" type="#_x0000_t202" style="position:absolute;margin-left:1.55pt;margin-top:14.85pt;width:501.75pt;height:88.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C0517A" w:rsidP="00C0517A">
      <w:pPr>
        <w:widowControl/>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197158">
        <w:rPr>
          <w:rFonts w:ascii="微軟正黑體" w:eastAsia="微軟正黑體" w:hAnsi="微軟正黑體"/>
          <w:b/>
          <w:sz w:val="28"/>
          <w:shd w:val="pct15" w:color="auto" w:fill="FFFFFF"/>
        </w:rPr>
        <w:t>4.5.6 品質 Quality</w:t>
      </w:r>
    </w:p>
    <w:p w:rsidR="00C0517A" w:rsidRPr="00197158" w:rsidRDefault="00C0517A" w:rsidP="00C0517A">
      <w:pPr>
        <w:spacing w:line="400" w:lineRule="exact"/>
        <w:rPr>
          <w:rFonts w:ascii="微軟正黑體" w:eastAsia="微軟正黑體" w:hAnsi="微軟正黑體"/>
          <w:b/>
          <w:shd w:val="pct15" w:color="auto" w:fill="FFFFFF"/>
        </w:rPr>
      </w:pPr>
      <w:r w:rsidRPr="00197158">
        <w:rPr>
          <w:rFonts w:ascii="微軟正黑體" w:eastAsia="微軟正黑體" w:hAnsi="微軟正黑體"/>
          <w:b/>
          <w:shd w:val="pct15" w:color="auto" w:fill="FFFFFF"/>
        </w:rPr>
        <w:t>【說明】</w:t>
      </w:r>
    </w:p>
    <w:p w:rsidR="00C0517A"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專案品質一方面是為了確保（中型的）服務或產品（特定專案的）之正確品質，另一方面是關於確保確實執行專案品質流程，確保確實執行品質流程是指制定標準，衡量有效性。通常，以組織內專案品質標準、方法作為基礎，身為發起人或供應者，上述都應因著專案而制定、執行、衡量與調整。</w:t>
      </w:r>
    </w:p>
    <w:p w:rsidR="00C0517A" w:rsidRPr="00C64D43" w:rsidRDefault="00C0517A" w:rsidP="00C0517A">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4.5.6.1 制定、監控執行，修改專案品質管理計劃 </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4.5.6.2 審查專案與其可交付物，確保持續符合品質管理計劃的要求</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4.5.6.3 驗證達到專案品質目標，採取必要的矯正和／或預防措施</w:t>
      </w:r>
    </w:p>
    <w:p w:rsidR="00C0517A" w:rsidRPr="00C0517A" w:rsidRDefault="00C0517A" w:rsidP="00C0517A">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4.5.6.4 計劃、組織專案結果之「認可」 </w:t>
      </w:r>
    </w:p>
    <w:p w:rsidR="00C0517A" w:rsidRPr="00C0517A" w:rsidRDefault="00C0517A"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0517A">
        <w:rPr>
          <w:rFonts w:ascii="微軟正黑體" w:eastAsia="微軟正黑體" w:hAnsi="微軟正黑體" w:cs="Segoe UI Symbol"/>
          <w:szCs w:val="24"/>
        </w:rPr>
        <w:t xml:space="preserve">4.5.6.5 確保專案品質 </w:t>
      </w:r>
    </w:p>
    <w:p w:rsidR="00C0517A" w:rsidRDefault="00C0517A"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1248" behindDoc="0" locked="0" layoutInCell="1" allowOverlap="1" wp14:anchorId="569EB1A7" wp14:editId="211228CA">
                <wp:simplePos x="0" y="0"/>
                <wp:positionH relativeFrom="margin">
                  <wp:posOffset>0</wp:posOffset>
                </wp:positionH>
                <wp:positionV relativeFrom="paragraph">
                  <wp:posOffset>0</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7" o:spid="_x0000_s1066" type="#_x0000_t202" style="position:absolute;margin-left:0;margin-top:0;width:503.4pt;height:103.1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E5M8qlmAgAAsAQAAA4AAAAAAAAAAAAAAAAALgIAAGRycy9lMm9E&#10;b2MueG1sUEsBAi0AFAAGAAgAAAAhACznGDnYAAAABgEAAA8AAAAAAAAAAAAAAAAAwAQAAGRycy9k&#10;b3ducmV2LnhtbFBLBQYAAAAABAAEAPMAAADFBQAAAAA=&#10;" fillcolor="white [3201]" strokeweight=".5pt">
                <v:textbox>
                  <w:txbxContent>
                    <w:p w:rsidR="00BB2ECF" w:rsidRPr="00E060FE" w:rsidRDefault="00BB2ECF" w:rsidP="00C0517A">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C0517A" w:rsidP="00C0517A">
      <w:pPr>
        <w:widowControl/>
        <w:spacing w:line="400" w:lineRule="exact"/>
        <w:rPr>
          <w:rFonts w:ascii="微軟正黑體" w:eastAsia="微軟正黑體" w:hAnsi="微軟正黑體"/>
          <w:szCs w:val="24"/>
        </w:rPr>
      </w:pPr>
    </w:p>
    <w:p w:rsidR="00C0517A" w:rsidRDefault="000429F6" w:rsidP="00C0517A">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7568" behindDoc="0" locked="0" layoutInCell="1" allowOverlap="1" wp14:anchorId="30CD146E" wp14:editId="46957D7A">
                <wp:simplePos x="0" y="0"/>
                <wp:positionH relativeFrom="column">
                  <wp:posOffset>24801</wp:posOffset>
                </wp:positionH>
                <wp:positionV relativeFrom="paragraph">
                  <wp:posOffset>163183</wp:posOffset>
                </wp:positionV>
                <wp:extent cx="6372632" cy="1119883"/>
                <wp:effectExtent l="0" t="0" r="28575" b="23495"/>
                <wp:wrapNone/>
                <wp:docPr id="52" name="文字方塊 5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2" o:spid="_x0000_s1067" type="#_x0000_t202" style="position:absolute;margin-left:1.95pt;margin-top:12.85pt;width:501.8pt;height:88.2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C10442" w:rsidRDefault="00C0517A" w:rsidP="00C0517A">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4.5.7 財務 Finance</w:t>
      </w:r>
    </w:p>
    <w:p w:rsidR="00C0517A" w:rsidRPr="00C10442" w:rsidRDefault="00C0517A" w:rsidP="00C0517A">
      <w:pPr>
        <w:spacing w:line="400" w:lineRule="exact"/>
        <w:rPr>
          <w:rFonts w:ascii="微軟正黑體" w:eastAsia="微軟正黑體" w:hAnsi="微軟正黑體"/>
          <w:b/>
          <w:shd w:val="pct15" w:color="auto" w:fill="FFFFFF"/>
        </w:rPr>
      </w:pPr>
      <w:r w:rsidRPr="00C10442">
        <w:rPr>
          <w:rFonts w:ascii="微軟正黑體" w:eastAsia="微軟正黑體" w:hAnsi="微軟正黑體"/>
          <w:b/>
          <w:shd w:val="pct15" w:color="auto" w:fill="FFFFFF"/>
        </w:rPr>
        <w:t>【說明】</w:t>
      </w:r>
    </w:p>
    <w:p w:rsidR="00C0517A" w:rsidRDefault="00C0517A" w:rsidP="00C0517A">
      <w:pPr>
        <w:widowControl/>
        <w:spacing w:line="400" w:lineRule="exact"/>
        <w:rPr>
          <w:rFonts w:ascii="微軟正黑體" w:eastAsia="微軟正黑體" w:hAnsi="微軟正黑體"/>
        </w:rPr>
      </w:pPr>
      <w:r w:rsidRPr="006C2CCE">
        <w:rPr>
          <w:rFonts w:ascii="微軟正黑體" w:eastAsia="微軟正黑體" w:hAnsi="微軟正黑體"/>
        </w:rPr>
        <w:t>最初，個人必需估算執行專案所需的成本，換句話說，確定專案預算。個人也必須採取與專案融資財務或籌措資金相關方法之行動。因此，個人必須知道專案實際成本計劃（或者預期）成本和實際成本，以及如何與完成的任務和達到的目標有關。此外，在專案組織中，必須建立成本管理系統，用於監控財務狀況，提供財務預測和績效問題，個人才能作出適切的決策。個人需要知道什麼是合約的資金以及預期的資金。以此方法，個人能使用績效指標，預測專案未來的績效，假設發出成本超支的信號，根據專案組織與管理，應要呈報，建議適當的緩和計劃。在組織內部，為了專案財務，常使用「資金」術語；從組織外部資源中，例如，貸款、合資企業等等，獲得專案資金，就會使用「融資」術語。就每個專案支出、收入兩方面來說，適當管理現金流動是很重要的，必須定期計算、評估現金流入與流出，再採取適當的行動，確保充分的財務資源。建立財務管理系統必須與常設組織的財務，和／或財務部門，以及其他相關永久性組織的部門一起合作。</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4.5.7.1 預測專案成本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4.5.7.2 建立專案預算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4.5.7.3 確保專案資金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4.5.7.4 發展、建立與維持專案財務管理、報告系統 </w:t>
      </w:r>
    </w:p>
    <w:p w:rsidR="00C46287" w:rsidRPr="00C46287" w:rsidRDefault="00C46287"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4.5.7.5 監測專案財務狀況，以確認和矯正與專案計劃的偏差</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3296" behindDoc="0" locked="0" layoutInCell="1" allowOverlap="1" wp14:anchorId="357E06D5" wp14:editId="3ED8DFA9">
                <wp:simplePos x="0" y="0"/>
                <wp:positionH relativeFrom="margin">
                  <wp:posOffset>0</wp:posOffset>
                </wp:positionH>
                <wp:positionV relativeFrom="paragraph">
                  <wp:posOffset>0</wp:posOffset>
                </wp:positionV>
                <wp:extent cx="6393485" cy="1309420"/>
                <wp:effectExtent l="0" t="0" r="26670" b="24130"/>
                <wp:wrapNone/>
                <wp:docPr id="28" name="文字方塊 2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8" o:spid="_x0000_s1068" type="#_x0000_t202" style="position:absolute;margin-left:0;margin-top:0;width:503.4pt;height:103.1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KYizsG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59616" behindDoc="0" locked="0" layoutInCell="1" allowOverlap="1" wp14:anchorId="7A20AC55" wp14:editId="52804512">
                <wp:simplePos x="0" y="0"/>
                <wp:positionH relativeFrom="column">
                  <wp:posOffset>-1270</wp:posOffset>
                </wp:positionH>
                <wp:positionV relativeFrom="paragraph">
                  <wp:posOffset>450215</wp:posOffset>
                </wp:positionV>
                <wp:extent cx="6372225" cy="1119505"/>
                <wp:effectExtent l="0" t="0" r="28575" b="23495"/>
                <wp:wrapNone/>
                <wp:docPr id="53" name="文字方塊 53"/>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3" o:spid="_x0000_s1069" type="#_x0000_t202" style="position:absolute;margin-left:-.1pt;margin-top:35.45pt;width:501.75pt;height:88.1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C10442" w:rsidRDefault="00C46287" w:rsidP="00C46287">
      <w:pPr>
        <w:spacing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C10442">
        <w:rPr>
          <w:rFonts w:ascii="微軟正黑體" w:eastAsia="微軟正黑體" w:hAnsi="微軟正黑體"/>
          <w:b/>
          <w:sz w:val="28"/>
          <w:shd w:val="pct15" w:color="auto" w:fill="FFFFFF"/>
        </w:rPr>
        <w:t xml:space="preserve">4.5.8 資源 </w:t>
      </w:r>
      <w:r w:rsidRPr="00C10442">
        <w:rPr>
          <w:rFonts w:ascii="微軟正黑體" w:eastAsia="微軟正黑體" w:hAnsi="微軟正黑體"/>
          <w:b/>
          <w:sz w:val="22"/>
          <w:shd w:val="pct15" w:color="auto" w:fill="FFFFFF"/>
        </w:rPr>
        <w:t>Resources</w:t>
      </w:r>
    </w:p>
    <w:p w:rsidR="00C46287" w:rsidRPr="00C10442" w:rsidRDefault="00C46287" w:rsidP="00C46287">
      <w:pPr>
        <w:spacing w:line="400" w:lineRule="exact"/>
        <w:rPr>
          <w:rFonts w:ascii="微軟正黑體" w:eastAsia="微軟正黑體" w:hAnsi="微軟正黑體"/>
          <w:b/>
          <w:shd w:val="pct15" w:color="auto" w:fill="FFFFFF"/>
        </w:rPr>
      </w:pPr>
      <w:r w:rsidRPr="00C10442">
        <w:rPr>
          <w:rFonts w:ascii="微軟正黑體" w:eastAsia="微軟正黑體" w:hAnsi="微軟正黑體"/>
          <w:b/>
          <w:shd w:val="pct15" w:color="auto" w:fill="FFFFFF"/>
        </w:rPr>
        <w:t>【說明】</w:t>
      </w:r>
    </w:p>
    <w:p w:rsidR="00C46287" w:rsidRPr="006C2CCE" w:rsidRDefault="00C46287" w:rsidP="00C46287">
      <w:pPr>
        <w:tabs>
          <w:tab w:val="left" w:pos="785"/>
        </w:tabs>
        <w:spacing w:line="400" w:lineRule="exact"/>
        <w:rPr>
          <w:rFonts w:ascii="微軟正黑體" w:eastAsia="微軟正黑體" w:hAnsi="微軟正黑體"/>
        </w:rPr>
      </w:pPr>
      <w:r w:rsidRPr="006C2CCE">
        <w:rPr>
          <w:rFonts w:ascii="微軟正黑體" w:eastAsia="微軟正黑體" w:hAnsi="微軟正黑體"/>
        </w:rPr>
        <w:t>為了實現目標，專案需要資源。管理資源是指應用適當的方法定義及獲得這些資源。在規劃階段，必須準備資源配置，貫穿整個專案生命週期，也應持續監控、調整。個人應確定人力資源具備必要的職能，也要提供能夠滿足需要的資訊、工具與訓練，成功地履行所要求的任務。因為資源的需求和可利用性經常改變，由於可控制、不可控制的原因，分配資源是一持續或經常的流程。</w:t>
      </w:r>
    </w:p>
    <w:p w:rsidR="00C46287" w:rsidRPr="006C2CCE" w:rsidRDefault="00C46287" w:rsidP="00C46287">
      <w:pPr>
        <w:tabs>
          <w:tab w:val="left" w:pos="785"/>
        </w:tabs>
        <w:spacing w:beforeLines="50" w:before="180" w:afterLines="50" w:after="180" w:line="400" w:lineRule="exact"/>
        <w:rPr>
          <w:rFonts w:ascii="微軟正黑體" w:eastAsia="微軟正黑體" w:hAnsi="微軟正黑體"/>
        </w:rPr>
      </w:pPr>
      <w:r w:rsidRPr="006C2CCE">
        <w:rPr>
          <w:rFonts w:ascii="微軟正黑體" w:eastAsia="微軟正黑體" w:hAnsi="微軟正黑體"/>
        </w:rPr>
        <w:t>在專案中，個人必須經常與永久性組織或外部服務供應者談判，才能得到期望的資源。</w:t>
      </w:r>
    </w:p>
    <w:p w:rsidR="00C46287" w:rsidRDefault="00C46287" w:rsidP="00C46287">
      <w:pPr>
        <w:widowControl/>
        <w:spacing w:line="400" w:lineRule="exact"/>
        <w:rPr>
          <w:rFonts w:ascii="微軟正黑體" w:eastAsia="微軟正黑體" w:hAnsi="微軟正黑體"/>
        </w:rPr>
      </w:pPr>
      <w:r w:rsidRPr="006C2CCE">
        <w:rPr>
          <w:rFonts w:ascii="微軟正黑體" w:eastAsia="微軟正黑體" w:hAnsi="微軟正黑體"/>
        </w:rPr>
        <w:t>因為某些突發事件可能會導致資源可用性產生衝突，例如︰資金短缺執行所遭遇的困境、設備故障、惡劣天氣、勞工動盪等等，這些情況可能需要重新安排活動或改變與現行或後來的活動相關的資源，尤其，這些事件影響關鍵活動時，因此，應該適當表述、識別這些突發事件，確保儘速作出必需的調整。</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4.5.8.1 發展資源計劃劃策略，履行專案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4.5.8.2 定義所需資源的質量和數量</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4.5.8.3 確定潛在資源的來源，協商這些資源的徵用 </w:t>
      </w:r>
    </w:p>
    <w:p w:rsidR="00C46287" w:rsidRPr="00C46287" w:rsidRDefault="0057567B" w:rsidP="00C46287">
      <w:pPr>
        <w:spacing w:afterLines="50" w:after="180" w:line="400" w:lineRule="exact"/>
        <w:rPr>
          <w:rFonts w:ascii="微軟正黑體" w:eastAsia="微軟正黑體" w:hAnsi="微軟正黑體" w:cs="Segoe UI Symbol"/>
          <w:szCs w:val="24"/>
        </w:rPr>
      </w:pPr>
      <w:r>
        <w:rPr>
          <w:rFonts w:ascii="微軟正黑體" w:eastAsia="微軟正黑體" w:hAnsi="微軟正黑體" w:hint="eastAsia"/>
        </w:rPr>
        <mc:AlternateContent>
          <mc:Choice Requires="wps">
            <w:drawing>
              <wp:anchor distT="0" distB="0" distL="114300" distR="114300" simplePos="0" relativeHeight="251705344" behindDoc="0" locked="0" layoutInCell="1" allowOverlap="1" wp14:anchorId="1B9ECED7" wp14:editId="3671D165">
                <wp:simplePos x="0" y="0"/>
                <wp:positionH relativeFrom="margin">
                  <wp:align>left</wp:align>
                </wp:positionH>
                <wp:positionV relativeFrom="paragraph">
                  <wp:posOffset>365125</wp:posOffset>
                </wp:positionV>
                <wp:extent cx="6393180" cy="1409700"/>
                <wp:effectExtent l="0" t="0" r="26670" b="19050"/>
                <wp:wrapNone/>
                <wp:docPr id="29" name="文字方塊 29"/>
                <wp:cNvGraphicFramePr/>
                <a:graphic xmlns:a="http://schemas.openxmlformats.org/drawingml/2006/main">
                  <a:graphicData uri="http://schemas.microsoft.com/office/word/2010/wordprocessingShape">
                    <wps:wsp>
                      <wps:cNvSpPr txBox="1"/>
                      <wps:spPr>
                        <a:xfrm>
                          <a:off x="0" y="0"/>
                          <a:ext cx="6393180" cy="1409700"/>
                        </a:xfrm>
                        <a:prstGeom prst="rect">
                          <a:avLst/>
                        </a:prstGeom>
                        <a:solidFill>
                          <a:schemeClr val="lt1"/>
                        </a:solidFill>
                        <a:ln w="6350">
                          <a:solidFill>
                            <a:prstClr val="black"/>
                          </a:solidFill>
                        </a:ln>
                      </wps:spPr>
                      <wps:txb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29" o:spid="_x0000_s1070" type="#_x0000_t202" style="position:absolute;margin-left:0;margin-top:28.75pt;width:503.4pt;height:111pt;z-index:2517053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" fillcolor="white [3201]" strokeweight=".5pt">
                <v:textbo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r w:rsidR="00C46287" w:rsidRPr="00CF7E2D">
        <w:rPr>
          <w:rFonts w:asciiTheme="majorEastAsia" w:eastAsiaTheme="majorEastAsia" w:hAnsiTheme="majorEastAsia" w:cs="Segoe UI Symbol" w:hint="eastAsia"/>
          <w:sz w:val="28"/>
          <w:szCs w:val="24"/>
        </w:rPr>
        <w:t>□</w:t>
      </w:r>
      <w:r w:rsidR="00C46287">
        <w:rPr>
          <w:rFonts w:asciiTheme="majorEastAsia" w:eastAsiaTheme="majorEastAsia" w:hAnsiTheme="majorEastAsia" w:cs="Segoe UI Symbol" w:hint="eastAsia"/>
          <w:sz w:val="28"/>
          <w:szCs w:val="24"/>
        </w:rPr>
        <w:t xml:space="preserve"> </w:t>
      </w:r>
      <w:r w:rsidR="00C46287" w:rsidRPr="00C46287">
        <w:rPr>
          <w:rFonts w:ascii="微軟正黑體" w:eastAsia="微軟正黑體" w:hAnsi="微軟正黑體" w:cs="Segoe UI Symbol"/>
          <w:szCs w:val="24"/>
        </w:rPr>
        <w:t xml:space="preserve">4.5.8.5 評估資源使用情況，並採取必要的矯正的行動 </w:t>
      </w: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0429F6">
      <w:pPr>
        <w:widowControl/>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61664" behindDoc="0" locked="0" layoutInCell="1" allowOverlap="1" wp14:anchorId="40EA2B91" wp14:editId="72963AC8">
                <wp:simplePos x="0" y="0"/>
                <wp:positionH relativeFrom="column">
                  <wp:posOffset>24765</wp:posOffset>
                </wp:positionH>
                <wp:positionV relativeFrom="paragraph">
                  <wp:posOffset>303530</wp:posOffset>
                </wp:positionV>
                <wp:extent cx="6372225" cy="1119505"/>
                <wp:effectExtent l="0" t="0" r="28575" b="23495"/>
                <wp:wrapNone/>
                <wp:docPr id="54" name="文字方塊 54"/>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4" o:spid="_x0000_s1071" type="#_x0000_t202" style="position:absolute;margin-left:1.95pt;margin-top:23.9pt;width:501.75pt;height:88.1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421C80" w:rsidRDefault="00C46287" w:rsidP="00C46287">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4.5.9 採購</w:t>
      </w:r>
      <w:r w:rsidRPr="00421C80">
        <w:rPr>
          <w:rFonts w:ascii="微軟正黑體" w:eastAsia="微軟正黑體" w:hAnsi="微軟正黑體"/>
          <w:sz w:val="22"/>
          <w:shd w:val="pct15" w:color="auto" w:fill="FFFFFF"/>
        </w:rPr>
        <w:t xml:space="preserve"> Procurement</w:t>
      </w:r>
    </w:p>
    <w:p w:rsidR="00C46287" w:rsidRPr="00421C80" w:rsidRDefault="00C46287" w:rsidP="00C46287">
      <w:pPr>
        <w:spacing w:line="400" w:lineRule="exact"/>
        <w:rPr>
          <w:rFonts w:ascii="微軟正黑體" w:eastAsia="微軟正黑體" w:hAnsi="微軟正黑體"/>
          <w:b/>
          <w:shd w:val="pct15" w:color="auto" w:fill="FFFFFF"/>
        </w:rPr>
      </w:pPr>
      <w:r w:rsidRPr="00421C80">
        <w:rPr>
          <w:rFonts w:ascii="微軟正黑體" w:eastAsia="微軟正黑體" w:hAnsi="微軟正黑體"/>
          <w:b/>
          <w:shd w:val="pct15" w:color="auto" w:fill="FFFFFF"/>
        </w:rPr>
        <w:t>【說明】</w:t>
      </w:r>
    </w:p>
    <w:p w:rsidR="00C46287" w:rsidRPr="006C2CCE" w:rsidRDefault="00C46287" w:rsidP="00C46287">
      <w:pPr>
        <w:spacing w:line="400" w:lineRule="exact"/>
        <w:rPr>
          <w:rFonts w:ascii="微軟正黑體" w:eastAsia="微軟正黑體" w:hAnsi="微軟正黑體"/>
        </w:rPr>
      </w:pPr>
      <w:r w:rsidRPr="006C2CCE">
        <w:rPr>
          <w:rFonts w:ascii="微軟正黑體" w:eastAsia="微軟正黑體" w:hAnsi="微軟正黑體"/>
        </w:rPr>
        <w:t>採購流程能使組織取得必需的資源，這些組織並不擁有或生產的資源（至少，所需的數量）。通常，組織的採購政策從上到下強制實行，當採購的部份牽涉專案的大部份，或者，有多樣的採購項目時，採購方法應在採購計劃中，記錄至少包括下列：</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使用不同類型的合約</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角色、責任</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供應商選擇程序</w:t>
      </w:r>
    </w:p>
    <w:p w:rsidR="00C46287" w:rsidRPr="006C2CCE" w:rsidRDefault="00C46287" w:rsidP="00C46287">
      <w:pPr>
        <w:pStyle w:val="a8"/>
        <w:numPr>
          <w:ilvl w:val="0"/>
          <w:numId w:val="9"/>
        </w:numPr>
        <w:spacing w:line="400" w:lineRule="exact"/>
        <w:ind w:leftChars="0"/>
        <w:rPr>
          <w:rFonts w:ascii="微軟正黑體" w:eastAsia="微軟正黑體" w:hAnsi="微軟正黑體"/>
        </w:rPr>
      </w:pPr>
      <w:r w:rsidRPr="006C2CCE">
        <w:rPr>
          <w:rFonts w:ascii="微軟正黑體" w:eastAsia="微軟正黑體" w:hAnsi="微軟正黑體"/>
        </w:rPr>
        <w:t>轉包契約規則</w:t>
      </w:r>
    </w:p>
    <w:p w:rsidR="00C46287" w:rsidRPr="006C2CCE" w:rsidRDefault="00C46287" w:rsidP="00C46287">
      <w:pPr>
        <w:spacing w:line="400" w:lineRule="exact"/>
        <w:rPr>
          <w:rFonts w:ascii="微軟正黑體" w:eastAsia="微軟正黑體" w:hAnsi="微軟正黑體"/>
        </w:rPr>
      </w:pPr>
      <w:r w:rsidRPr="006C2CCE">
        <w:rPr>
          <w:rFonts w:ascii="微軟正黑體" w:eastAsia="微軟正黑體" w:hAnsi="微軟正黑體"/>
        </w:rPr>
        <w:t>個人在指定的專案執行採購管理，受委託的專家或部門（例如，法律的部門，財政部門）執行採購管理，由負責全組織採購和策略夥伴關係的計劃層級負責，或甚至受到組合型專案管理層級影響。策略性的動機，例如，持續性，生命週期成本與供應者、合作夥伴或買方發展建設性的關係，以減少經常費用，也必須要考慮與他們有關連的風險，針對要採購的每個項目，基本流程包括定義需求，辨識潛在的供應者或合夥人，取得技術、和財務提案及優先選取的供應者或合作夥伴，與優先選取的供應者協議，執行採購和合約管理。通常，存貨、出售與其他相關功能視同為間接採購。每個步驟努力的成果應該與採購項目的大小、複雜性相對應。在同一法人單位之間的交換商品或服務可視為採購，在這些情況下，採購應視如在獨立團體中，受到相同程度的控制。</w:t>
      </w:r>
    </w:p>
    <w:p w:rsidR="00C46287" w:rsidRPr="00C64D43" w:rsidRDefault="00C46287" w:rsidP="00C4628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4.5.9.1 商定採購需求、選擇與流程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4.5.9.2 提供供應者與合作夥伴的評估與選擇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 xml:space="preserve">4.5.9.3 提供合約條款與條件的談判、協議，以符合專案目標 </w:t>
      </w:r>
    </w:p>
    <w:p w:rsidR="00C46287" w:rsidRPr="00C46287" w:rsidRDefault="00C46287" w:rsidP="00C4628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C46287">
        <w:rPr>
          <w:rFonts w:ascii="微軟正黑體" w:eastAsia="微軟正黑體" w:hAnsi="微軟正黑體" w:cs="Segoe UI Symbol"/>
          <w:szCs w:val="24"/>
        </w:rPr>
        <w:t>4.5.9.4 監督合約執行，報處理問題，以及在必要之處，尋求矯正</w:t>
      </w:r>
    </w:p>
    <w:p w:rsidR="00C46287" w:rsidRDefault="00C46287" w:rsidP="00C0517A">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7392" behindDoc="0" locked="0" layoutInCell="1" allowOverlap="1" wp14:anchorId="2A557C5D" wp14:editId="2C90BAF4">
                <wp:simplePos x="0" y="0"/>
                <wp:positionH relativeFrom="margin">
                  <wp:posOffset>0</wp:posOffset>
                </wp:positionH>
                <wp:positionV relativeFrom="paragraph">
                  <wp:posOffset>0</wp:posOffset>
                </wp:positionV>
                <wp:extent cx="6393485" cy="1309420"/>
                <wp:effectExtent l="0" t="0" r="26670" b="24130"/>
                <wp:wrapNone/>
                <wp:docPr id="30" name="文字方塊 3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 o:spid="_x0000_s1072" type="#_x0000_t202" style="position:absolute;margin-left:0;margin-top:0;width:503.4pt;height:103.1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j+7f2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C46287">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C46287" w:rsidRDefault="00C46287" w:rsidP="00C0517A">
      <w:pPr>
        <w:widowControl/>
        <w:spacing w:line="400" w:lineRule="exact"/>
        <w:rPr>
          <w:rFonts w:ascii="微軟正黑體" w:eastAsia="微軟正黑體" w:hAnsi="微軟正黑體"/>
          <w:szCs w:val="24"/>
        </w:rPr>
      </w:pPr>
    </w:p>
    <w:p w:rsidR="00C46287" w:rsidRP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C46287" w:rsidRDefault="00C46287" w:rsidP="00C0517A">
      <w:pPr>
        <w:widowControl/>
        <w:spacing w:line="400" w:lineRule="exact"/>
        <w:rPr>
          <w:rFonts w:ascii="微軟正黑體" w:eastAsia="微軟正黑體" w:hAnsi="微軟正黑體"/>
          <w:szCs w:val="24"/>
        </w:rPr>
      </w:pPr>
    </w:p>
    <w:p w:rsidR="000429F6" w:rsidRDefault="000429F6">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3712" behindDoc="0" locked="0" layoutInCell="1" allowOverlap="1" wp14:anchorId="6DD16C56" wp14:editId="1636188E">
                <wp:simplePos x="0" y="0"/>
                <wp:positionH relativeFrom="column">
                  <wp:posOffset>-1270</wp:posOffset>
                </wp:positionH>
                <wp:positionV relativeFrom="paragraph">
                  <wp:posOffset>191770</wp:posOffset>
                </wp:positionV>
                <wp:extent cx="6372225" cy="1119505"/>
                <wp:effectExtent l="0" t="0" r="28575" b="23495"/>
                <wp:wrapNone/>
                <wp:docPr id="55" name="文字方塊 55"/>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5" o:spid="_x0000_s1073" type="#_x0000_t202" style="position:absolute;margin-left:-.1pt;margin-top:15.1pt;width:501.75pt;height:88.1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C46287" w:rsidRPr="00421C80" w:rsidRDefault="00C46287" w:rsidP="00C46287">
      <w:pPr>
        <w:spacing w:beforeLines="100" w:before="360" w:afterLines="50" w:after="180" w:line="400" w:lineRule="exact"/>
        <w:rPr>
          <w:rFonts w:ascii="微軟正黑體" w:eastAsia="微軟正黑體" w:hAnsi="微軟正黑體"/>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421C80">
        <w:rPr>
          <w:rFonts w:ascii="微軟正黑體" w:eastAsia="微軟正黑體" w:hAnsi="微軟正黑體"/>
          <w:b/>
          <w:sz w:val="28"/>
          <w:shd w:val="pct15" w:color="auto" w:fill="FFFFFF"/>
        </w:rPr>
        <w:t xml:space="preserve">4.5.10 規劃和控制 </w:t>
      </w:r>
      <w:r w:rsidRPr="00421C80">
        <w:rPr>
          <w:rFonts w:ascii="微軟正黑體" w:eastAsia="微軟正黑體" w:hAnsi="微軟正黑體"/>
          <w:sz w:val="22"/>
          <w:shd w:val="pct15" w:color="auto" w:fill="FFFFFF"/>
        </w:rPr>
        <w:t>Plan and control</w:t>
      </w:r>
    </w:p>
    <w:p w:rsidR="00C46287" w:rsidRPr="00421C80" w:rsidRDefault="00C46287" w:rsidP="00C46287">
      <w:pPr>
        <w:spacing w:line="400" w:lineRule="exact"/>
        <w:rPr>
          <w:rFonts w:ascii="微軟正黑體" w:eastAsia="微軟正黑體" w:hAnsi="微軟正黑體"/>
          <w:b/>
          <w:shd w:val="pct15" w:color="auto" w:fill="FFFFFF"/>
        </w:rPr>
      </w:pPr>
      <w:r w:rsidRPr="00421C80">
        <w:rPr>
          <w:rFonts w:ascii="微軟正黑體" w:eastAsia="微軟正黑體" w:hAnsi="微軟正黑體"/>
          <w:b/>
          <w:shd w:val="pct15" w:color="auto" w:fill="FFFFFF"/>
        </w:rPr>
        <w:t>【說明】</w:t>
      </w:r>
    </w:p>
    <w:p w:rsidR="00C46287" w:rsidRPr="006C2CCE" w:rsidRDefault="00C46287" w:rsidP="000429F6">
      <w:pPr>
        <w:spacing w:line="340" w:lineRule="exact"/>
        <w:rPr>
          <w:rFonts w:ascii="微軟正黑體" w:eastAsia="微軟正黑體" w:hAnsi="微軟正黑體"/>
        </w:rPr>
      </w:pPr>
      <w:r w:rsidRPr="006C2CCE">
        <w:rPr>
          <w:rFonts w:ascii="微軟正黑體" w:eastAsia="微軟正黑體" w:hAnsi="微軟正黑體"/>
        </w:rPr>
        <w:t>規劃和控制這項職能是指將所有訊息彙整在一起，提供準備或採取決策的職能。在其他的職能要素中，有詳細敘述（與管理）許多的流程、活動。在這項職能要素中，依據規劃設計出來的整合計劃文件，進行組合查看和管理這些流程、活動。基本循環的流程：計劃、執行、監控、調整計劃，或者，調整執行。</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從專案管理的觀點來看，重點需聚焦於計規畫和監控。在取得並組合必須進行選擇組織與其團隊。個人必須決定如何規畫、量測專案管理效果，以及管理專案的方式。方式包括：選擇恰當的管理方法，授權數量與程度這些都需要在一個或多個討論和協議的決策文件（願景，路線圖，計劃等）中規定。</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一旦專案建立，監控流程應該到位，藉由這些流程，經常收集進度、財務和資源使用的資訊與基線比較，嚴守品質和其他的標準、並滿足利害關係人等等。定期報告（團含專案成員向專案經理呈報、專案經理向利害關係人呈報）也是此職能必要的部份。</w:t>
      </w:r>
    </w:p>
    <w:p w:rsidR="00C46287" w:rsidRPr="006C2CCE" w:rsidRDefault="00C46287" w:rsidP="000429F6">
      <w:pPr>
        <w:spacing w:beforeLines="50" w:before="180" w:line="340" w:lineRule="exact"/>
        <w:rPr>
          <w:rFonts w:ascii="微軟正黑體" w:eastAsia="微軟正黑體" w:hAnsi="微軟正黑體"/>
        </w:rPr>
      </w:pPr>
      <w:r w:rsidRPr="006C2CCE">
        <w:rPr>
          <w:rFonts w:ascii="微軟正黑體" w:eastAsia="微軟正黑體" w:hAnsi="微軟正黑體"/>
        </w:rPr>
        <w:t>根據定期執行的管理工作績效評估，專案執行的內容經常需要改變，這種是連續不間斷的學習過程。預先定義的、透明的改變管理是另一必要的專案控制要素。</w:t>
      </w:r>
    </w:p>
    <w:p w:rsidR="00C46287" w:rsidRDefault="00C46287" w:rsidP="000429F6">
      <w:pPr>
        <w:widowControl/>
        <w:spacing w:line="340" w:lineRule="exact"/>
        <w:rPr>
          <w:rFonts w:ascii="微軟正黑體" w:eastAsia="微軟正黑體" w:hAnsi="微軟正黑體"/>
        </w:rPr>
      </w:pPr>
      <w:r w:rsidRPr="006C2CCE">
        <w:rPr>
          <w:rFonts w:ascii="微軟正黑體" w:eastAsia="微軟正黑體" w:hAnsi="微軟正黑體"/>
        </w:rPr>
        <w:t>在專案週期中各階段，按順序結束，接著應該進行評估、並準備好一份報告，說明專案結果、成功與所學的經驗教訓。</w:t>
      </w:r>
    </w:p>
    <w:p w:rsidR="000B60F7" w:rsidRPr="00C64D43" w:rsidRDefault="000B60F7" w:rsidP="000B60F7">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4.5.10.1 啟動專案及專案計劃發展和取得同意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4.5.10.2 啟動並管理專案向新的專案階段邁進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4.5.10.3 對照專案計劃，控制專案績效，採取必要的矯正行動</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4.5.10.4 專案進度報告 </w:t>
      </w:r>
    </w:p>
    <w:p w:rsidR="000B60F7" w:rsidRP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4.5.10.5 評估、同意與執行專案變更 </w:t>
      </w:r>
    </w:p>
    <w:p w:rsidR="000B60F7" w:rsidRDefault="000B60F7" w:rsidP="000B60F7">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0B60F7">
        <w:rPr>
          <w:rFonts w:ascii="微軟正黑體" w:eastAsia="微軟正黑體" w:hAnsi="微軟正黑體" w:cs="Segoe UI Symbol"/>
          <w:szCs w:val="24"/>
        </w:rPr>
        <w:t xml:space="preserve">4.5.10.6 結束並評估各階段或整個專案 </w:t>
      </w:r>
    </w:p>
    <w:p w:rsidR="0057567B" w:rsidRPr="000B60F7" w:rsidRDefault="0057567B" w:rsidP="000B60F7">
      <w:pPr>
        <w:spacing w:line="400" w:lineRule="exact"/>
        <w:rPr>
          <w:rFonts w:ascii="微軟正黑體" w:eastAsia="微軟正黑體" w:hAnsi="微軟正黑體" w:cs="Segoe UI Symbol"/>
          <w:szCs w:val="24"/>
        </w:rPr>
      </w:pPr>
    </w:p>
    <w:p w:rsidR="00C46287"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09440" behindDoc="0" locked="0" layoutInCell="1" allowOverlap="1" wp14:anchorId="65FAFB0A" wp14:editId="687DAE89">
                <wp:simplePos x="0" y="0"/>
                <wp:positionH relativeFrom="margin">
                  <wp:posOffset>0</wp:posOffset>
                </wp:positionH>
                <wp:positionV relativeFrom="paragraph">
                  <wp:posOffset>0</wp:posOffset>
                </wp:positionV>
                <wp:extent cx="6393485" cy="1309420"/>
                <wp:effectExtent l="0" t="0" r="26670" b="24130"/>
                <wp:wrapNone/>
                <wp:docPr id="32" name="文字方塊 3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2" o:spid="_x0000_s1074" type="#_x0000_t202" style="position:absolute;margin-left:0;margin-top:0;width:503.4pt;height:103.1pt;z-index:2517094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qu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iNQ6rm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7567B" w:rsidRDefault="005F6399" w:rsidP="00506D50">
      <w:pPr>
        <w:spacing w:line="400" w:lineRule="exact"/>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5760" behindDoc="0" locked="0" layoutInCell="1" allowOverlap="1" wp14:anchorId="686719E8" wp14:editId="5659D74F">
                <wp:simplePos x="0" y="0"/>
                <wp:positionH relativeFrom="column">
                  <wp:posOffset>-1270</wp:posOffset>
                </wp:positionH>
                <wp:positionV relativeFrom="paragraph">
                  <wp:posOffset>136525</wp:posOffset>
                </wp:positionV>
                <wp:extent cx="6372225" cy="1119505"/>
                <wp:effectExtent l="0" t="0" r="28575" b="23495"/>
                <wp:wrapNone/>
                <wp:docPr id="56" name="文字方塊 56"/>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6" o:spid="_x0000_s1075" type="#_x0000_t202" style="position:absolute;margin-left:-.1pt;margin-top:10.75pt;width:501.75pt;height:88.1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" fillcolor="white [3201]" strokeweight=".5pt">
                <v:textbox>
                  <w:txbxContent>
                    <w:p w:rsidR="00BB2ECF" w:rsidRPr="000429F6" w:rsidRDefault="00BB2ECF" w:rsidP="000429F6">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0429F6" w:rsidRDefault="000429F6">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4.5.11 風險和機會 </w:t>
      </w:r>
      <w:r w:rsidRPr="00985840">
        <w:rPr>
          <w:rFonts w:ascii="微軟正黑體" w:eastAsia="微軟正黑體" w:hAnsi="微軟正黑體"/>
          <w:sz w:val="22"/>
          <w:shd w:val="pct15" w:color="auto" w:fill="FFFFFF"/>
        </w:rPr>
        <w:t>Risk and opportunity</w:t>
      </w:r>
    </w:p>
    <w:p w:rsidR="00506D50" w:rsidRPr="00985840" w:rsidRDefault="00506D50" w:rsidP="00506D50">
      <w:pPr>
        <w:spacing w:line="400" w:lineRule="exact"/>
        <w:rPr>
          <w:rFonts w:ascii="微軟正黑體" w:eastAsia="微軟正黑體" w:hAnsi="微軟正黑體"/>
          <w:shd w:val="pct15" w:color="auto" w:fill="FFFFFF"/>
        </w:rPr>
      </w:pPr>
      <w:r w:rsidRPr="00985840">
        <w:rPr>
          <w:rFonts w:ascii="微軟正黑體" w:eastAsia="微軟正黑體" w:hAnsi="微軟正黑體"/>
          <w:b/>
          <w:shd w:val="pct15" w:color="auto" w:fill="FFFFFF"/>
        </w:rPr>
        <w:t>【說明】</w:t>
      </w:r>
    </w:p>
    <w:p w:rsidR="00506D50" w:rsidRPr="006C2CCE" w:rsidRDefault="00506D50" w:rsidP="00506D50">
      <w:pPr>
        <w:spacing w:line="400" w:lineRule="exact"/>
        <w:rPr>
          <w:rFonts w:ascii="微軟正黑體" w:eastAsia="微軟正黑體" w:hAnsi="微軟正黑體"/>
          <w:b/>
        </w:rPr>
      </w:pPr>
      <w:r w:rsidRPr="006C2CCE">
        <w:rPr>
          <w:rFonts w:ascii="微軟正黑體" w:eastAsia="微軟正黑體" w:hAnsi="微軟正黑體"/>
        </w:rPr>
        <w:t>風險（負面的影響）和機會（正面的影響）總是和完成專案目標的關係和後果有關，。明智的第一步就是考慮那些整體策略，最適合做為處理關於公司策略和專案相關之風險和機會。風險和機會管理流程首先識別和評估風險和機會的特徵，隨後制定和實施響應計劃，計劃應涵蓋處理已識別風險和機會的預期和計劃行動。並根據所選擇的整體風險和機會策略制定和實施響應計劃，個人負責影響團隊成員參與，使團隊共同承擔風險和機會管理過程，建立團隊警覺風險和機會的警覺，讓利害關係人參與這個過程，必要時讓適當的主題專家參與。</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4.5.11.1 制定並執行風險管理架構</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Pr>
          <w:rFonts w:ascii="微軟正黑體" w:eastAsia="微軟正黑體" w:hAnsi="微軟正黑體" w:cs="Segoe UI Symbol"/>
          <w:szCs w:val="24"/>
        </w:rPr>
        <w:t xml:space="preserve">4.5.11.2 </w:t>
      </w:r>
      <w:r w:rsidRPr="00506D50">
        <w:rPr>
          <w:rFonts w:ascii="微軟正黑體" w:eastAsia="微軟正黑體" w:hAnsi="微軟正黑體" w:cs="Segoe UI Symbol"/>
          <w:szCs w:val="24"/>
        </w:rPr>
        <w:t xml:space="preserve">識別風險和機會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4.5.11.3 評估風險和機會的可能性和影響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4.5.11.4 選擇策略並執行「響應計劃」以應對風險和機會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4.5.11.5 評估與監控風險、機會和已實施的反應 </w:t>
      </w:r>
    </w:p>
    <w:p w:rsidR="00506D50" w:rsidRPr="00506D50" w:rsidRDefault="00506D50" w:rsidP="00C46287">
      <w:pPr>
        <w:widowControl/>
        <w:spacing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1488" behindDoc="0" locked="0" layoutInCell="1" allowOverlap="1" wp14:anchorId="6D1F6201" wp14:editId="67FFB639">
                <wp:simplePos x="0" y="0"/>
                <wp:positionH relativeFrom="margin">
                  <wp:posOffset>0</wp:posOffset>
                </wp:positionH>
                <wp:positionV relativeFrom="paragraph">
                  <wp:posOffset>0</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3" o:spid="_x0000_s1076" type="#_x0000_t202" style="position:absolute;margin-left:0;margin-top:0;width:503.4pt;height:103.1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MZsgXW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67808" behindDoc="0" locked="0" layoutInCell="1" allowOverlap="1" wp14:anchorId="294E12D6" wp14:editId="333565B3">
                <wp:simplePos x="0" y="0"/>
                <wp:positionH relativeFrom="column">
                  <wp:posOffset>-1270</wp:posOffset>
                </wp:positionH>
                <wp:positionV relativeFrom="paragraph">
                  <wp:posOffset>211455</wp:posOffset>
                </wp:positionV>
                <wp:extent cx="6372225" cy="1119505"/>
                <wp:effectExtent l="0" t="0" r="28575" b="23495"/>
                <wp:wrapNone/>
                <wp:docPr id="57" name="文字方塊 57"/>
                <wp:cNvGraphicFramePr/>
                <a:graphic xmlns:a="http://schemas.openxmlformats.org/drawingml/2006/main">
                  <a:graphicData uri="http://schemas.microsoft.com/office/word/2010/wordprocessingShape">
                    <wps:wsp>
                      <wps:cNvSpPr txBox="1"/>
                      <wps:spPr>
                        <a:xfrm>
                          <a:off x="0" y="0"/>
                          <a:ext cx="6372225" cy="1119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7" o:spid="_x0000_s1077" type="#_x0000_t202" style="position:absolute;margin-left:-.1pt;margin-top:16.65pt;width:501.75pt;height:88.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" fillcolor="white [3201]" strokeweight=".5pt">
                <v:textbo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F6399" w:rsidRDefault="005F6399">
      <w:pPr>
        <w:widowControl/>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506D50">
      <w:pPr>
        <w:spacing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985840">
        <w:rPr>
          <w:rFonts w:ascii="微軟正黑體" w:eastAsia="微軟正黑體" w:hAnsi="微軟正黑體"/>
          <w:b/>
          <w:sz w:val="28"/>
          <w:shd w:val="pct15" w:color="auto" w:fill="FFFFFF"/>
        </w:rPr>
        <w:t xml:space="preserve">4.5.12 利害關係人 </w:t>
      </w:r>
      <w:r w:rsidRPr="00985840">
        <w:rPr>
          <w:rFonts w:ascii="微軟正黑體" w:eastAsia="微軟正黑體" w:hAnsi="微軟正黑體"/>
          <w:sz w:val="22"/>
          <w:shd w:val="pct15" w:color="auto" w:fill="FFFFFF"/>
        </w:rPr>
        <w:t>Stakeholders</w:t>
      </w:r>
    </w:p>
    <w:p w:rsidR="00506D50" w:rsidRPr="00985840" w:rsidRDefault="00506D50" w:rsidP="00506D50">
      <w:pPr>
        <w:spacing w:line="400" w:lineRule="exact"/>
        <w:rPr>
          <w:rFonts w:ascii="微軟正黑體" w:eastAsia="微軟正黑體" w:hAnsi="微軟正黑體"/>
          <w:shd w:val="pct15" w:color="auto" w:fill="FFFFFF"/>
        </w:rPr>
      </w:pPr>
      <w:r w:rsidRPr="00985840">
        <w:rPr>
          <w:rFonts w:ascii="微軟正黑體" w:eastAsia="微軟正黑體" w:hAnsi="微軟正黑體"/>
          <w:b/>
          <w:shd w:val="pct15" w:color="auto" w:fill="FFFFFF"/>
        </w:rPr>
        <w:t>【說明】</w:t>
      </w:r>
    </w:p>
    <w:p w:rsidR="00506D50" w:rsidRPr="006C2CCE" w:rsidRDefault="00506D50" w:rsidP="00506D50">
      <w:pPr>
        <w:spacing w:line="400" w:lineRule="exact"/>
        <w:rPr>
          <w:rFonts w:ascii="微軟正黑體" w:eastAsia="微軟正黑體" w:hAnsi="微軟正黑體"/>
        </w:rPr>
      </w:pPr>
      <w:r w:rsidRPr="006C2CCE">
        <w:rPr>
          <w:rFonts w:ascii="微軟正黑體" w:eastAsia="微軟正黑體" w:hAnsi="微軟正黑體"/>
        </w:rPr>
        <w:t>利害關係人參與是一持續發生的過程，貫穿整個專案生命週期，利害關係人支持、是專案成功的合作夥伴。利害關係人的期待、需求與想法產生專案需求、基礎組織，利害關係人的資金與資源都是必需的投入，利害關係人使用專案結果。</w:t>
      </w:r>
    </w:p>
    <w:p w:rsidR="00506D50" w:rsidRPr="006C2CCE" w:rsidRDefault="00506D50" w:rsidP="00506D50">
      <w:pPr>
        <w:spacing w:beforeLines="30" w:before="108" w:line="400" w:lineRule="exact"/>
        <w:rPr>
          <w:rFonts w:ascii="微軟正黑體" w:eastAsia="微軟正黑體" w:hAnsi="微軟正黑體"/>
        </w:rPr>
      </w:pPr>
      <w:r w:rsidRPr="006C2CCE">
        <w:rPr>
          <w:rFonts w:ascii="微軟正黑體" w:eastAsia="微軟正黑體" w:hAnsi="微軟正黑體"/>
        </w:rPr>
        <w:t>利害關係人來自不同組織、編組（較高的管理、使用者、供應者、合夥人、壓力與特別的利益團體等等），也有不同態度、利益與影響力，因此，每一利害關係人或利害關係團體都有不同資訊的需求。也因此參與策略（通常制定於溝通計劃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一個或多個不同的組織。網狀系統並沒有清楚的權力架構，因此更難以參與。</w:t>
      </w:r>
    </w:p>
    <w:p w:rsidR="00506D50" w:rsidRDefault="00506D50" w:rsidP="00506D50">
      <w:pPr>
        <w:widowControl/>
        <w:spacing w:beforeLines="30" w:before="108" w:line="400" w:lineRule="exact"/>
        <w:rPr>
          <w:rFonts w:ascii="微軟正黑體" w:eastAsia="微軟正黑體" w:hAnsi="微軟正黑體"/>
        </w:rPr>
      </w:pPr>
      <w:r w:rsidRPr="006C2CCE">
        <w:rPr>
          <w:rFonts w:ascii="微軟正黑體" w:eastAsia="微軟正黑體" w:hAnsi="微軟正黑體"/>
        </w:rPr>
        <w:t>在執行參與的策略，應不斷監控利害關係人的環改變，以保證持續的協調和改進。</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4.5.12.1 識別利害關係人，分析他們的利益與影響</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4.5.12.2 發展並維持利害關係人的策略與溝通計劃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4.5.12.3 與執行者、發起者和更高管理層合作，以得到保證並管理利益和期待</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4.5.12.4 與使用者、合夥人與供應者合作，以獲得他們的合作與承諾</w:t>
      </w:r>
    </w:p>
    <w:p w:rsidR="00506D50" w:rsidRPr="00506D50" w:rsidRDefault="00506D50"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4.5.12.5 組織、維持網狀系統與結盟 </w:t>
      </w:r>
    </w:p>
    <w:p w:rsid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3536" behindDoc="0" locked="0" layoutInCell="1" allowOverlap="1" wp14:anchorId="5ADACD57" wp14:editId="17046F67">
                <wp:simplePos x="0" y="0"/>
                <wp:positionH relativeFrom="margin">
                  <wp:posOffset>0</wp:posOffset>
                </wp:positionH>
                <wp:positionV relativeFrom="paragraph">
                  <wp:posOffset>0</wp:posOffset>
                </wp:positionV>
                <wp:extent cx="6393485" cy="1309420"/>
                <wp:effectExtent l="0" t="0" r="26670" b="24130"/>
                <wp:wrapNone/>
                <wp:docPr id="34" name="文字方塊 3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4" o:spid="_x0000_s1078" type="#_x0000_t202" style="position:absolute;margin-left:0;margin-top:0;width:503.4pt;height:103.1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z1n/4mgCAACwBAAADgAAAAAAAAAAAAAAAAAuAgAAZHJzL2Uy&#10;b0RvYy54bWxQSwECLQAUAAYACAAAACEALOcYOdgAAAAGAQAADwAAAAAAAAAAAAAAAADCBAAAZHJz&#10;L2Rvd25yZXYueG1sUEsFBgAAAAAEAAQA8wAAAMcFAAAAAA==&#10;" fillcolor="white [3201]" strokeweight=".5pt">
                <v:textbo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506D50">
      <w:pPr>
        <w:widowControl/>
        <w:spacing w:beforeLines="30" w:before="108" w:line="400" w:lineRule="exact"/>
        <w:rPr>
          <w:rFonts w:ascii="微軟正黑體" w:eastAsia="微軟正黑體" w:hAnsi="微軟正黑體"/>
          <w:szCs w:val="24"/>
        </w:rPr>
      </w:pPr>
    </w:p>
    <w:p w:rsidR="005F6399" w:rsidRDefault="005F6399">
      <w:pPr>
        <w:widowControl/>
        <w:rPr>
          <w:rFonts w:asciiTheme="majorEastAsia" w:eastAsiaTheme="majorEastAsia" w:hAnsiTheme="majorEastAsia" w:cs="Segoe UI Symbol"/>
          <w:sz w:val="28"/>
          <w:szCs w:val="24"/>
        </w:rPr>
      </w:pPr>
      <w:r>
        <w:rPr>
          <w:rFonts w:ascii="微軟正黑體" w:eastAsia="微軟正黑體" w:hAnsi="微軟正黑體" w:hint="eastAsia"/>
          <w:b/>
        </w:rPr>
        <mc:AlternateContent>
          <mc:Choice Requires="wps">
            <w:drawing>
              <wp:anchor distT="0" distB="0" distL="114300" distR="114300" simplePos="0" relativeHeight="251769856" behindDoc="0" locked="0" layoutInCell="1" allowOverlap="1" wp14:anchorId="30CD146E" wp14:editId="46957D7A">
                <wp:simplePos x="0" y="0"/>
                <wp:positionH relativeFrom="column">
                  <wp:posOffset>24801</wp:posOffset>
                </wp:positionH>
                <wp:positionV relativeFrom="paragraph">
                  <wp:posOffset>237226</wp:posOffset>
                </wp:positionV>
                <wp:extent cx="6372632" cy="1119883"/>
                <wp:effectExtent l="0" t="0" r="28575" b="23495"/>
                <wp:wrapNone/>
                <wp:docPr id="58" name="文字方塊 5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8" o:spid="_x0000_s1079" type="#_x0000_t202" style="position:absolute;margin-left:1.95pt;margin-top:18.7pt;width:501.8pt;height:88.2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" fillcolor="white [3201]" strokeweight=".5pt">
                <v:textbo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r>
        <w:rPr>
          <w:rFonts w:asciiTheme="majorEastAsia" w:eastAsiaTheme="majorEastAsia" w:hAnsiTheme="majorEastAsia" w:cs="Segoe UI Symbol"/>
          <w:sz w:val="28"/>
          <w:szCs w:val="24"/>
        </w:rPr>
        <w:br w:type="page"/>
      </w:r>
    </w:p>
    <w:p w:rsidR="00506D50" w:rsidRPr="0057567B" w:rsidRDefault="00506D50" w:rsidP="00506D50">
      <w:pPr>
        <w:spacing w:beforeLines="100" w:before="360" w:afterLines="50" w:after="180" w:line="400" w:lineRule="exact"/>
        <w:rPr>
          <w:rFonts w:ascii="微軟正黑體" w:eastAsia="微軟正黑體" w:hAnsi="微軟正黑體"/>
          <w:sz w:val="22"/>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Pr="005231B7">
        <w:rPr>
          <w:rFonts w:ascii="微軟正黑體" w:eastAsia="微軟正黑體" w:hAnsi="微軟正黑體"/>
          <w:b/>
          <w:sz w:val="28"/>
          <w:shd w:val="pct15" w:color="auto" w:fill="FFFFFF"/>
        </w:rPr>
        <w:t>4.5.13 變革與轉型</w:t>
      </w:r>
      <w:r w:rsidRPr="0057567B">
        <w:rPr>
          <w:rFonts w:ascii="微軟正黑體" w:eastAsia="微軟正黑體" w:hAnsi="微軟正黑體"/>
          <w:sz w:val="22"/>
          <w:shd w:val="pct15" w:color="auto" w:fill="FFFFFF"/>
        </w:rPr>
        <w:t>Change and transformation</w:t>
      </w:r>
    </w:p>
    <w:p w:rsidR="00506D50" w:rsidRPr="005231B7" w:rsidRDefault="00506D50" w:rsidP="00506D50">
      <w:pPr>
        <w:spacing w:line="400" w:lineRule="exact"/>
        <w:rPr>
          <w:rFonts w:ascii="微軟正黑體" w:eastAsia="微軟正黑體" w:hAnsi="微軟正黑體"/>
          <w:shd w:val="pct15" w:color="auto" w:fill="FFFFFF"/>
        </w:rPr>
      </w:pPr>
      <w:r w:rsidRPr="005231B7">
        <w:rPr>
          <w:rFonts w:ascii="微軟正黑體" w:eastAsia="微軟正黑體" w:hAnsi="微軟正黑體"/>
          <w:b/>
          <w:shd w:val="pct15" w:color="auto" w:fill="FFFFFF"/>
        </w:rPr>
        <w:t>【說明】</w:t>
      </w:r>
    </w:p>
    <w:p w:rsidR="00506D50" w:rsidRPr="006C2CCE" w:rsidRDefault="00506D50" w:rsidP="005F6399">
      <w:pPr>
        <w:spacing w:line="340" w:lineRule="exact"/>
        <w:rPr>
          <w:rFonts w:ascii="微軟正黑體" w:eastAsia="微軟正黑體" w:hAnsi="微軟正黑體"/>
        </w:rPr>
      </w:pPr>
      <w:r w:rsidRPr="006C2CCE">
        <w:rPr>
          <w:rFonts w:ascii="微軟正黑體" w:eastAsia="微軟正黑體" w:hAnsi="微軟正黑體"/>
        </w:rPr>
        <w:t>為了達到改善，組織專案，在許多的實例中，這些改善不僅達到實現結果，而且需要組織行為大大小小的變革。</w:t>
      </w:r>
    </w:p>
    <w:p w:rsidR="00506D50"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506D50"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轉型發生在什麼時候，基於願景，因有意願以不同的方式做事，所以改變行為。願景引導轉型，主要依賴分享願景力度、以及分享願景的人們是否真正投入精力來實現願景真。</w:t>
      </w:r>
    </w:p>
    <w:p w:rsidR="00506D50" w:rsidRPr="006C2CCE" w:rsidRDefault="00506D50" w:rsidP="005F6399">
      <w:pPr>
        <w:spacing w:beforeLines="30" w:before="108" w:line="340" w:lineRule="exact"/>
        <w:rPr>
          <w:rFonts w:ascii="微軟正黑體" w:eastAsia="微軟正黑體" w:hAnsi="微軟正黑體"/>
        </w:rPr>
      </w:pPr>
      <w:r w:rsidRPr="006C2CCE">
        <w:rPr>
          <w:rFonts w:ascii="微軟正黑體" w:eastAsia="微軟正黑體" w:hAnsi="微軟正黑體"/>
        </w:rPr>
        <w:t>專案變革與轉型的管理水準，大部份需要依賴個人或團隊日常所生活中所產生的破壞程度，再加上文化、價值系統與過去變化的歷史等屬性。變革與轉型並非按設計發生，通常也不是直線性的過程，個人需要定期監控與評估變革的有效性，適應並調整變革與轉型的策略，個人也需考慮人員、團隊或組織的改變能力、潛力，協助他們成功適應或轉型。</w:t>
      </w:r>
    </w:p>
    <w:p w:rsidR="00506D50" w:rsidRDefault="00506D50" w:rsidP="005F6399">
      <w:pPr>
        <w:spacing w:beforeLines="30" w:before="108" w:line="340" w:lineRule="exact"/>
        <w:rPr>
          <w:rFonts w:ascii="微軟正黑體" w:eastAsia="微軟正黑體" w:hAnsi="微軟正黑體"/>
          <w:szCs w:val="24"/>
        </w:rPr>
      </w:pPr>
      <w:r w:rsidRPr="006C2CCE">
        <w:rPr>
          <w:rFonts w:ascii="微軟正黑體" w:eastAsia="微軟正黑體" w:hAnsi="微軟正黑體"/>
        </w:rPr>
        <w:t>專案通常傳遞新的潛力，但僅在利用這些潛力時，才會增加價值和實現利益。組織或商業變革通常影響或改變流程、系統、組織架構與工作角色，但最重要的是他們會影響人員的行為。變革可以很小，或者變革能產生全面的轉型。有時候，變革甚至能產生分裂，也就是說，需要特殊的技巧實現變革。在許多的實例中，專案將引導組織變革，但在實現變革帶來的利益之前就已經結束。</w:t>
      </w:r>
    </w:p>
    <w:p w:rsidR="00506D50" w:rsidRPr="00C64D43" w:rsidRDefault="00506D50" w:rsidP="00506D50">
      <w:pPr>
        <w:widowControl/>
        <w:spacing w:line="400" w:lineRule="exact"/>
        <w:rPr>
          <w:rFonts w:ascii="微軟正黑體" w:eastAsia="微軟正黑體" w:hAnsi="微軟正黑體"/>
          <w:b/>
          <w:szCs w:val="24"/>
          <w:shd w:val="pct15" w:color="auto" w:fill="FFFFFF"/>
        </w:rPr>
      </w:pPr>
      <w:r w:rsidRPr="00C64D43">
        <w:rPr>
          <w:rFonts w:ascii="微軟正黑體" w:eastAsia="微軟正黑體" w:hAnsi="微軟正黑體" w:hint="eastAsia"/>
          <w:b/>
          <w:szCs w:val="24"/>
          <w:shd w:val="pct15" w:color="auto" w:fill="FFFFFF"/>
          <w:lang w:eastAsia="zh-HK"/>
        </w:rPr>
        <w:t>【關鍵職能指標</w:t>
      </w:r>
      <w:r w:rsidRPr="00C64D43">
        <w:rPr>
          <w:rFonts w:ascii="微軟正黑體" w:eastAsia="微軟正黑體" w:hAnsi="微軟正黑體" w:hint="eastAsia"/>
          <w:b/>
          <w:szCs w:val="24"/>
          <w:shd w:val="pct15" w:color="auto" w:fill="FFFFFF"/>
        </w:rPr>
        <w:t>KCIs</w:t>
      </w:r>
      <w:r w:rsidRPr="00C64D43">
        <w:rPr>
          <w:rFonts w:ascii="微軟正黑體" w:eastAsia="微軟正黑體" w:hAnsi="微軟正黑體" w:hint="eastAsia"/>
          <w:b/>
          <w:szCs w:val="24"/>
          <w:shd w:val="pct15" w:color="auto" w:fill="FFFFFF"/>
          <w:lang w:eastAsia="zh-HK"/>
        </w:rPr>
        <w:t>】</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4.5.13.1 評估組織變革的適合性</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4.5.13.2辯識變革的需要和轉型的機會 </w:t>
      </w:r>
    </w:p>
    <w:p w:rsidR="00506D50" w:rsidRPr="00506D50" w:rsidRDefault="00506D50" w:rsidP="00506D50">
      <w:pPr>
        <w:spacing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4.5.13.3發展變革或轉型策略</w:t>
      </w:r>
    </w:p>
    <w:p w:rsidR="00506D50" w:rsidRPr="00506D50" w:rsidRDefault="00506D50" w:rsidP="0057567B">
      <w:pPr>
        <w:spacing w:afterLines="50" w:after="180" w:line="400" w:lineRule="exact"/>
        <w:rPr>
          <w:rFonts w:ascii="微軟正黑體" w:eastAsia="微軟正黑體" w:hAnsi="微軟正黑體" w:cs="Segoe UI Symbol"/>
          <w:szCs w:val="24"/>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06D50">
        <w:rPr>
          <w:rFonts w:ascii="微軟正黑體" w:eastAsia="微軟正黑體" w:hAnsi="微軟正黑體" w:cs="Segoe UI Symbol"/>
          <w:szCs w:val="24"/>
        </w:rPr>
        <w:t xml:space="preserve">4.5.13.4 執行變革或轉型管理策略 </w:t>
      </w:r>
    </w:p>
    <w:p w:rsidR="00506D50" w:rsidRPr="00506D50" w:rsidRDefault="00506D50" w:rsidP="00506D50">
      <w:pPr>
        <w:widowControl/>
        <w:spacing w:beforeLines="30" w:before="108" w:line="400" w:lineRule="exact"/>
        <w:rPr>
          <w:rFonts w:ascii="微軟正黑體" w:eastAsia="微軟正黑體" w:hAnsi="微軟正黑體"/>
          <w:szCs w:val="24"/>
        </w:rPr>
      </w:pPr>
      <w:r>
        <w:rPr>
          <w:rFonts w:ascii="微軟正黑體" w:eastAsia="微軟正黑體" w:hAnsi="微軟正黑體" w:hint="eastAsia"/>
        </w:rPr>
        <mc:AlternateContent>
          <mc:Choice Requires="wps">
            <w:drawing>
              <wp:anchor distT="0" distB="0" distL="114300" distR="114300" simplePos="0" relativeHeight="251715584" behindDoc="0" locked="0" layoutInCell="1" allowOverlap="1" wp14:anchorId="64A34CC6" wp14:editId="67C5292F">
                <wp:simplePos x="0" y="0"/>
                <wp:positionH relativeFrom="margin">
                  <wp:posOffset>0</wp:posOffset>
                </wp:positionH>
                <wp:positionV relativeFrom="paragraph">
                  <wp:posOffset>0</wp:posOffset>
                </wp:positionV>
                <wp:extent cx="6393485" cy="1309420"/>
                <wp:effectExtent l="0" t="0" r="26670" b="24130"/>
                <wp:wrapNone/>
                <wp:docPr id="35" name="文字方塊 3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BB2ECF" w:rsidRPr="00E060FE" w:rsidRDefault="00BB2ECF" w:rsidP="00506D50">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5" o:spid="_x0000_s1080" type="#_x0000_t202" style="position:absolute;margin-left:0;margin-top:0;width:503.4pt;height:103.1pt;z-index:251715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VHnBfZwIAALAEAAAOAAAAAAAAAAAAAAAAAC4CAABkcnMvZTJv&#10;RG9jLnhtbFBLAQItABQABgAIAAAAIQAs5xg52AAAAAYBAAAPAAAAAAAAAAAAAAAAAMEEAABkcnMv&#10;ZG93bnJldi54bWxQSwUGAAAAAAQABADzAAAAxgUAAAAA&#10;" fillcolor="white [3201]" strokeweight=".5pt">
                <v:textbox>
                  <w:txbxContent>
                    <w:p w:rsidR="00BB2ECF" w:rsidRPr="00E060FE" w:rsidRDefault="00BB2ECF" w:rsidP="00506D50">
                      <w:pPr>
                        <w:rPr>
                          <w:color w:val="BFBFBF" w:themeColor="background1" w:themeShade="BF"/>
                          <w:sz w:val="20"/>
                        </w:rPr>
                      </w:pPr>
                      <w:bookmarkStart w:id="3" w:name="_GoBack"/>
                      <w:bookmarkEnd w:id="3"/>
                      <w:r w:rsidRPr="00E060FE">
                        <w:rPr>
                          <w:rFonts w:hint="eastAsia"/>
                          <w:color w:val="BFBFBF" w:themeColor="background1" w:themeShade="BF"/>
                          <w:sz w:val="20"/>
                        </w:rPr>
                        <w:t>【請</w:t>
                      </w:r>
                      <w:r w:rsidRPr="00E060FE">
                        <w:rPr>
                          <w:color w:val="BFBFBF" w:themeColor="background1" w:themeShade="BF"/>
                          <w:sz w:val="20"/>
                        </w:rPr>
                        <w:t>用</w:t>
                      </w:r>
                      <w:r w:rsidRPr="00E060FE">
                        <w:rPr>
                          <w:color w:val="BFBFBF" w:themeColor="background1" w:themeShade="BF"/>
                          <w:sz w:val="20"/>
                        </w:rPr>
                        <w:t>STAR</w:t>
                      </w:r>
                      <w:r w:rsidRPr="00E060FE">
                        <w:rPr>
                          <w:color w:val="BFBFBF" w:themeColor="background1" w:themeShade="BF"/>
                          <w:sz w:val="20"/>
                        </w:rPr>
                        <w:t>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Pr="00506D50" w:rsidRDefault="00506D50" w:rsidP="00506D50">
      <w:pPr>
        <w:widowControl/>
        <w:spacing w:beforeLines="30" w:before="108"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06D50" w:rsidP="00C46287">
      <w:pPr>
        <w:widowControl/>
        <w:spacing w:line="400" w:lineRule="exact"/>
        <w:rPr>
          <w:rFonts w:ascii="微軟正黑體" w:eastAsia="微軟正黑體" w:hAnsi="微軟正黑體"/>
          <w:szCs w:val="24"/>
        </w:rPr>
      </w:pPr>
    </w:p>
    <w:p w:rsidR="00506D50" w:rsidRDefault="005F6399" w:rsidP="00C46287">
      <w:pPr>
        <w:widowControl/>
        <w:spacing w:line="400" w:lineRule="exact"/>
        <w:rPr>
          <w:rFonts w:ascii="微軟正黑體" w:eastAsia="微軟正黑體" w:hAnsi="微軟正黑體"/>
          <w:szCs w:val="24"/>
        </w:rPr>
      </w:pPr>
      <w:r>
        <w:rPr>
          <w:rFonts w:ascii="微軟正黑體" w:eastAsia="微軟正黑體" w:hAnsi="微軟正黑體" w:hint="eastAsia"/>
          <w:b/>
        </w:rPr>
        <mc:AlternateContent>
          <mc:Choice Requires="wps">
            <w:drawing>
              <wp:anchor distT="0" distB="0" distL="114300" distR="114300" simplePos="0" relativeHeight="251771904" behindDoc="0" locked="0" layoutInCell="1" allowOverlap="1" wp14:anchorId="30CD146E" wp14:editId="46957D7A">
                <wp:simplePos x="0" y="0"/>
                <wp:positionH relativeFrom="column">
                  <wp:posOffset>-1079</wp:posOffset>
                </wp:positionH>
                <wp:positionV relativeFrom="paragraph">
                  <wp:posOffset>60097</wp:posOffset>
                </wp:positionV>
                <wp:extent cx="6372632" cy="1119883"/>
                <wp:effectExtent l="0" t="0" r="28575" b="23495"/>
                <wp:wrapNone/>
                <wp:docPr id="59" name="文字方塊 59"/>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9" o:spid="_x0000_s1081" type="#_x0000_t202" style="position:absolute;margin-left:-.1pt;margin-top:4.75pt;width:501.8pt;height:88.2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" fillcolor="white [3201]" strokeweight=".5pt">
                <v:textbox>
                  <w:txbxContent>
                    <w:p w:rsidR="00BB2ECF" w:rsidRPr="000429F6" w:rsidRDefault="00BB2ECF" w:rsidP="005F6399">
                      <w:pPr>
                        <w:rPr>
                          <w:color w:val="808080" w:themeColor="background1" w:themeShade="80"/>
                          <w:sz w:val="22"/>
                        </w:rPr>
                      </w:pPr>
                      <w:r w:rsidRPr="000429F6">
                        <w:rPr>
                          <w:rFonts w:hint="eastAsia"/>
                          <w:color w:val="808080" w:themeColor="background1" w:themeShade="80"/>
                          <w:sz w:val="22"/>
                        </w:rPr>
                        <w:t>請提出該項職能</w:t>
                      </w:r>
                      <w:r w:rsidRPr="000429F6">
                        <w:rPr>
                          <w:rFonts w:hint="eastAsia"/>
                          <w:color w:val="808080" w:themeColor="background1" w:themeShade="80"/>
                          <w:sz w:val="22"/>
                        </w:rPr>
                        <w:t>(CE)</w:t>
                      </w:r>
                      <w:r w:rsidRPr="000429F6">
                        <w:rPr>
                          <w:rFonts w:hint="eastAsia"/>
                          <w:color w:val="808080" w:themeColor="background1" w:themeShade="80"/>
                          <w:sz w:val="22"/>
                        </w:rPr>
                        <w:t>的佐證附件</w:t>
                      </w:r>
                    </w:p>
                  </w:txbxContent>
                </v:textbox>
              </v:shape>
            </w:pict>
          </mc:Fallback>
        </mc:AlternateContent>
      </w:r>
    </w:p>
    <w:p w:rsidR="00506D50" w:rsidRPr="00506D50" w:rsidRDefault="00506D50" w:rsidP="00C46287">
      <w:pPr>
        <w:widowControl/>
        <w:spacing w:line="400" w:lineRule="exact"/>
        <w:rPr>
          <w:rFonts w:ascii="微軟正黑體" w:eastAsia="微軟正黑體" w:hAnsi="微軟正黑體"/>
          <w:szCs w:val="24"/>
        </w:rPr>
      </w:pPr>
    </w:p>
    <w:sectPr w:rsidR="00506D50" w:rsidRPr="00506D50" w:rsidSect="006C3974">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6D" w:rsidRDefault="00F5426D" w:rsidP="006C3974">
      <w:r>
        <w:separator/>
      </w:r>
    </w:p>
  </w:endnote>
  <w:endnote w:type="continuationSeparator" w:id="0">
    <w:p w:rsidR="00F5426D" w:rsidRDefault="00F5426D" w:rsidP="006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6D" w:rsidRDefault="00F5426D" w:rsidP="006C3974">
      <w:r>
        <w:separator/>
      </w:r>
    </w:p>
  </w:footnote>
  <w:footnote w:type="continuationSeparator" w:id="0">
    <w:p w:rsidR="00F5426D" w:rsidRDefault="00F5426D" w:rsidP="006C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CF" w:rsidRDefault="00BB2ECF">
    <w:pPr>
      <w:pStyle w:val="a3"/>
    </w:pPr>
    <w:r>
      <w:drawing>
        <wp:inline distT="0" distB="0" distL="0" distR="0">
          <wp:extent cx="2062886" cy="431597"/>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86" cy="431597"/>
                  </a:xfrm>
                  <a:prstGeom prst="rect">
                    <a:avLst/>
                  </a:prstGeom>
                </pic:spPr>
              </pic:pic>
            </a:graphicData>
          </a:graphic>
        </wp:inline>
      </w:drawing>
    </w:r>
  </w:p>
  <w:p w:rsidR="00BB2ECF" w:rsidRDefault="00BB2ECF">
    <w:pPr>
      <w:pStyle w:val="a3"/>
    </w:pPr>
    <w:r>
      <mc:AlternateContent>
        <mc:Choice Requires="wps">
          <w:drawing>
            <wp:anchor distT="0" distB="0" distL="114300" distR="114300" simplePos="0" relativeHeight="251659264" behindDoc="0" locked="0" layoutInCell="1" allowOverlap="1">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2756D83"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41CBF"/>
    <w:rsid w:val="000429F6"/>
    <w:rsid w:val="000B60F7"/>
    <w:rsid w:val="000D6ADF"/>
    <w:rsid w:val="000E51AB"/>
    <w:rsid w:val="000F6252"/>
    <w:rsid w:val="002E71A5"/>
    <w:rsid w:val="003A3C62"/>
    <w:rsid w:val="00442C0B"/>
    <w:rsid w:val="004A085D"/>
    <w:rsid w:val="004A3B06"/>
    <w:rsid w:val="00506D50"/>
    <w:rsid w:val="00530F7C"/>
    <w:rsid w:val="005527E4"/>
    <w:rsid w:val="0057567B"/>
    <w:rsid w:val="0058720A"/>
    <w:rsid w:val="00587430"/>
    <w:rsid w:val="005B7CC1"/>
    <w:rsid w:val="005F6399"/>
    <w:rsid w:val="005F7CA1"/>
    <w:rsid w:val="00601154"/>
    <w:rsid w:val="00664B7F"/>
    <w:rsid w:val="0068699A"/>
    <w:rsid w:val="006B5B38"/>
    <w:rsid w:val="006C3974"/>
    <w:rsid w:val="006E3C75"/>
    <w:rsid w:val="006F09B2"/>
    <w:rsid w:val="007820B8"/>
    <w:rsid w:val="00785F04"/>
    <w:rsid w:val="007C09D6"/>
    <w:rsid w:val="007D4E96"/>
    <w:rsid w:val="007E34A3"/>
    <w:rsid w:val="008339F4"/>
    <w:rsid w:val="00916E6D"/>
    <w:rsid w:val="00927ED6"/>
    <w:rsid w:val="009367C9"/>
    <w:rsid w:val="00A51186"/>
    <w:rsid w:val="00A65380"/>
    <w:rsid w:val="00A7008B"/>
    <w:rsid w:val="00A94F93"/>
    <w:rsid w:val="00AD2A7E"/>
    <w:rsid w:val="00AD7E2E"/>
    <w:rsid w:val="00B2313B"/>
    <w:rsid w:val="00B245A5"/>
    <w:rsid w:val="00B34B76"/>
    <w:rsid w:val="00BA6584"/>
    <w:rsid w:val="00BB2ECF"/>
    <w:rsid w:val="00C01F65"/>
    <w:rsid w:val="00C0517A"/>
    <w:rsid w:val="00C22489"/>
    <w:rsid w:val="00C46287"/>
    <w:rsid w:val="00C64D43"/>
    <w:rsid w:val="00C771FA"/>
    <w:rsid w:val="00C85638"/>
    <w:rsid w:val="00CD2AE5"/>
    <w:rsid w:val="00CE1E46"/>
    <w:rsid w:val="00CF7E2D"/>
    <w:rsid w:val="00D30C97"/>
    <w:rsid w:val="00D4507A"/>
    <w:rsid w:val="00D72F65"/>
    <w:rsid w:val="00D738F7"/>
    <w:rsid w:val="00E04033"/>
    <w:rsid w:val="00E060FE"/>
    <w:rsid w:val="00E22917"/>
    <w:rsid w:val="00E57B80"/>
    <w:rsid w:val="00E64B9A"/>
    <w:rsid w:val="00EE5B82"/>
    <w:rsid w:val="00F0631E"/>
    <w:rsid w:val="00F5426D"/>
    <w:rsid w:val="00F865BB"/>
    <w:rsid w:val="00FA3F69"/>
    <w:rsid w:val="00FB1A00"/>
    <w:rsid w:val="00FB7425"/>
    <w:rsid w:val="00FB79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01B9-BBDC-4AFD-AF07-ACD8F31D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2496</Words>
  <Characters>14228</Characters>
  <Application>Microsoft Office Word</Application>
  <DocSecurity>0</DocSecurity>
  <Lines>118</Lines>
  <Paragraphs>33</Paragraphs>
  <ScaleCrop>false</ScaleCrop>
  <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智旺 許</dc:creator>
  <cp:lastModifiedBy>user</cp:lastModifiedBy>
  <cp:revision>2</cp:revision>
  <cp:lastPrinted>2019-08-17T01:06:00Z</cp:lastPrinted>
  <dcterms:created xsi:type="dcterms:W3CDTF">2022-10-25T00:14:00Z</dcterms:created>
  <dcterms:modified xsi:type="dcterms:W3CDTF">2022-10-25T00:14:00Z</dcterms:modified>
</cp:coreProperties>
</file>